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ascii="微软雅黑" w:hAnsi="微软雅黑" w:eastAsia="微软雅黑" w:cs="仿宋"/>
          <w:b/>
          <w:color w:val="000000"/>
          <w:sz w:val="36"/>
          <w:szCs w:val="36"/>
        </w:rPr>
      </w:pPr>
      <w:r>
        <w:rPr>
          <w:rFonts w:hint="eastAsia" w:ascii="微软雅黑" w:hAnsi="微软雅黑" w:eastAsia="微软雅黑" w:cs="仿宋"/>
          <w:b/>
          <w:color w:val="000000"/>
          <w:sz w:val="36"/>
          <w:szCs w:val="36"/>
        </w:rPr>
        <w:t>长沙民政职业技术学院202</w:t>
      </w:r>
      <w:r>
        <w:rPr>
          <w:rFonts w:hint="eastAsia" w:ascii="微软雅黑" w:hAnsi="微软雅黑" w:eastAsia="微软雅黑" w:cs="仿宋"/>
          <w:b/>
          <w:color w:val="000000"/>
          <w:sz w:val="36"/>
          <w:szCs w:val="36"/>
          <w:lang w:val="en-US" w:eastAsia="zh-CN"/>
        </w:rPr>
        <w:t>3</w:t>
      </w:r>
      <w:r>
        <w:rPr>
          <w:rFonts w:hint="eastAsia" w:ascii="微软雅黑" w:hAnsi="微软雅黑" w:eastAsia="微软雅黑" w:cs="仿宋"/>
          <w:b/>
          <w:color w:val="000000"/>
          <w:sz w:val="36"/>
          <w:szCs w:val="36"/>
        </w:rPr>
        <w:t>年食堂大宗物资遴选</w:t>
      </w:r>
    </w:p>
    <w:p>
      <w:pPr>
        <w:spacing w:after="156" w:afterLines="50" w:line="560" w:lineRule="exact"/>
        <w:jc w:val="center"/>
        <w:rPr>
          <w:rFonts w:ascii="仿宋" w:hAnsi="仿宋" w:eastAsia="仿宋" w:cs="仿宋"/>
          <w:b/>
          <w:color w:val="000000"/>
          <w:sz w:val="44"/>
          <w:szCs w:val="44"/>
        </w:rPr>
      </w:pPr>
    </w:p>
    <w:p>
      <w:pPr>
        <w:spacing w:after="156" w:afterLines="50" w:line="560" w:lineRule="exact"/>
        <w:jc w:val="center"/>
        <w:rPr>
          <w:rFonts w:ascii="微软雅黑" w:hAnsi="微软雅黑" w:eastAsia="微软雅黑" w:cs="仿宋"/>
          <w:b/>
          <w:color w:val="000000"/>
          <w:sz w:val="44"/>
          <w:szCs w:val="44"/>
        </w:rPr>
      </w:pPr>
    </w:p>
    <w:p>
      <w:pPr>
        <w:spacing w:after="156" w:afterLines="50" w:line="560" w:lineRule="exact"/>
        <w:jc w:val="center"/>
        <w:rPr>
          <w:rFonts w:ascii="微软雅黑" w:hAnsi="微软雅黑" w:eastAsia="微软雅黑" w:cs="仿宋"/>
          <w:b/>
          <w:color w:val="000000"/>
          <w:sz w:val="44"/>
          <w:szCs w:val="44"/>
        </w:rPr>
      </w:pPr>
    </w:p>
    <w:p>
      <w:pPr>
        <w:jc w:val="center"/>
        <w:rPr>
          <w:rFonts w:ascii="微软雅黑" w:hAnsi="微软雅黑" w:eastAsia="微软雅黑" w:cs="仿宋"/>
          <w:b/>
          <w:color w:val="000000"/>
          <w:sz w:val="84"/>
          <w:szCs w:val="84"/>
        </w:rPr>
      </w:pPr>
      <w:r>
        <w:rPr>
          <w:rFonts w:hint="eastAsia" w:ascii="微软雅黑" w:hAnsi="微软雅黑" w:eastAsia="微软雅黑" w:cs="仿宋"/>
          <w:b/>
          <w:color w:val="000000"/>
          <w:sz w:val="84"/>
          <w:szCs w:val="84"/>
        </w:rPr>
        <w:t>遴</w:t>
      </w:r>
    </w:p>
    <w:p>
      <w:pPr>
        <w:jc w:val="center"/>
        <w:rPr>
          <w:rFonts w:ascii="微软雅黑" w:hAnsi="微软雅黑" w:eastAsia="微软雅黑" w:cs="仿宋"/>
          <w:b/>
          <w:color w:val="000000"/>
          <w:sz w:val="84"/>
          <w:szCs w:val="84"/>
        </w:rPr>
      </w:pPr>
      <w:r>
        <w:rPr>
          <w:rFonts w:hint="eastAsia" w:ascii="微软雅黑" w:hAnsi="微软雅黑" w:eastAsia="微软雅黑" w:cs="仿宋"/>
          <w:b/>
          <w:color w:val="000000"/>
          <w:sz w:val="84"/>
          <w:szCs w:val="84"/>
        </w:rPr>
        <w:t>选</w:t>
      </w:r>
    </w:p>
    <w:p>
      <w:pPr>
        <w:jc w:val="center"/>
        <w:rPr>
          <w:rFonts w:ascii="微软雅黑" w:hAnsi="微软雅黑" w:eastAsia="微软雅黑" w:cs="仿宋"/>
          <w:b/>
          <w:color w:val="000000"/>
          <w:sz w:val="84"/>
          <w:szCs w:val="84"/>
        </w:rPr>
      </w:pPr>
      <w:r>
        <w:rPr>
          <w:rFonts w:hint="eastAsia" w:ascii="微软雅黑" w:hAnsi="微软雅黑" w:eastAsia="微软雅黑" w:cs="仿宋"/>
          <w:b/>
          <w:color w:val="000000"/>
          <w:sz w:val="84"/>
          <w:szCs w:val="84"/>
        </w:rPr>
        <w:t>文</w:t>
      </w:r>
    </w:p>
    <w:p>
      <w:pPr>
        <w:jc w:val="center"/>
        <w:rPr>
          <w:rFonts w:ascii="微软雅黑" w:hAnsi="微软雅黑" w:eastAsia="微软雅黑" w:cs="仿宋"/>
          <w:b/>
          <w:color w:val="000000"/>
          <w:sz w:val="84"/>
          <w:szCs w:val="84"/>
        </w:rPr>
      </w:pPr>
      <w:r>
        <w:rPr>
          <w:rFonts w:hint="eastAsia" w:ascii="微软雅黑" w:hAnsi="微软雅黑" w:eastAsia="微软雅黑" w:cs="仿宋"/>
          <w:b/>
          <w:color w:val="000000"/>
          <w:sz w:val="84"/>
          <w:szCs w:val="84"/>
        </w:rPr>
        <w:t>件</w:t>
      </w:r>
    </w:p>
    <w:p>
      <w:pPr>
        <w:spacing w:after="156" w:afterLines="50" w:line="560" w:lineRule="exact"/>
        <w:jc w:val="center"/>
        <w:rPr>
          <w:rFonts w:ascii="微软雅黑" w:hAnsi="微软雅黑" w:eastAsia="微软雅黑" w:cs="仿宋"/>
          <w:b/>
          <w:color w:val="000000"/>
          <w:sz w:val="44"/>
          <w:szCs w:val="44"/>
        </w:rPr>
      </w:pPr>
    </w:p>
    <w:p>
      <w:pPr>
        <w:spacing w:after="156" w:afterLines="50" w:line="560" w:lineRule="exact"/>
        <w:jc w:val="center"/>
        <w:rPr>
          <w:rFonts w:ascii="微软雅黑" w:hAnsi="微软雅黑" w:eastAsia="微软雅黑" w:cs="仿宋"/>
          <w:b/>
          <w:color w:val="000000"/>
          <w:sz w:val="44"/>
          <w:szCs w:val="44"/>
        </w:rPr>
      </w:pPr>
    </w:p>
    <w:p>
      <w:pPr>
        <w:spacing w:after="156" w:afterLines="50" w:line="560" w:lineRule="exact"/>
        <w:jc w:val="center"/>
        <w:rPr>
          <w:rFonts w:ascii="微软雅黑" w:hAnsi="微软雅黑" w:eastAsia="微软雅黑" w:cs="仿宋"/>
          <w:b/>
          <w:color w:val="000000"/>
          <w:sz w:val="44"/>
          <w:szCs w:val="44"/>
        </w:rPr>
      </w:pPr>
    </w:p>
    <w:p>
      <w:pPr>
        <w:spacing w:after="156" w:afterLines="50" w:line="560" w:lineRule="exact"/>
        <w:jc w:val="center"/>
        <w:rPr>
          <w:rFonts w:ascii="微软雅黑" w:hAnsi="微软雅黑" w:eastAsia="微软雅黑" w:cs="仿宋"/>
          <w:b/>
          <w:color w:val="000000"/>
          <w:sz w:val="36"/>
          <w:szCs w:val="36"/>
        </w:rPr>
      </w:pPr>
    </w:p>
    <w:p>
      <w:pPr>
        <w:spacing w:after="156" w:afterLines="50" w:line="560" w:lineRule="exact"/>
        <w:jc w:val="center"/>
        <w:rPr>
          <w:rFonts w:ascii="微软雅黑" w:hAnsi="微软雅黑" w:eastAsia="微软雅黑" w:cs="仿宋"/>
          <w:b/>
          <w:color w:val="000000"/>
          <w:sz w:val="36"/>
          <w:szCs w:val="36"/>
        </w:rPr>
      </w:pPr>
      <w:r>
        <w:rPr>
          <w:rFonts w:hint="eastAsia" w:ascii="微软雅黑" w:hAnsi="微软雅黑" w:eastAsia="微软雅黑" w:cs="仿宋"/>
          <w:b/>
          <w:color w:val="000000"/>
          <w:sz w:val="36"/>
          <w:szCs w:val="36"/>
        </w:rPr>
        <w:t>202</w:t>
      </w:r>
      <w:r>
        <w:rPr>
          <w:rFonts w:hint="eastAsia" w:ascii="微软雅黑" w:hAnsi="微软雅黑" w:eastAsia="微软雅黑" w:cs="仿宋"/>
          <w:b/>
          <w:color w:val="000000"/>
          <w:sz w:val="36"/>
          <w:szCs w:val="36"/>
          <w:lang w:val="en-US" w:eastAsia="zh-CN"/>
        </w:rPr>
        <w:t>3</w:t>
      </w:r>
      <w:r>
        <w:rPr>
          <w:rFonts w:hint="eastAsia" w:ascii="微软雅黑" w:hAnsi="微软雅黑" w:eastAsia="微软雅黑" w:cs="仿宋"/>
          <w:b/>
          <w:color w:val="000000"/>
          <w:sz w:val="36"/>
          <w:szCs w:val="36"/>
        </w:rPr>
        <w:t>年</w:t>
      </w:r>
      <w:r>
        <w:rPr>
          <w:rFonts w:hint="eastAsia" w:ascii="微软雅黑" w:hAnsi="微软雅黑" w:eastAsia="微软雅黑" w:cs="仿宋"/>
          <w:b/>
          <w:color w:val="000000"/>
          <w:sz w:val="36"/>
          <w:szCs w:val="36"/>
          <w:lang w:val="en-US" w:eastAsia="zh-CN"/>
        </w:rPr>
        <w:t>7</w:t>
      </w:r>
      <w:r>
        <w:rPr>
          <w:rFonts w:hint="eastAsia" w:ascii="微软雅黑" w:hAnsi="微软雅黑" w:eastAsia="微软雅黑" w:cs="仿宋"/>
          <w:b/>
          <w:color w:val="000000"/>
          <w:sz w:val="36"/>
          <w:szCs w:val="36"/>
        </w:rPr>
        <w:t>月</w:t>
      </w: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spacing w:after="156" w:afterLines="50" w:line="560" w:lineRule="exact"/>
        <w:jc w:val="center"/>
        <w:rPr>
          <w:rFonts w:ascii="微软雅黑" w:hAnsi="微软雅黑" w:eastAsia="微软雅黑" w:cs="仿宋"/>
          <w:b/>
          <w:color w:val="000000"/>
          <w:sz w:val="44"/>
          <w:szCs w:val="44"/>
        </w:rPr>
      </w:pPr>
      <w:r>
        <w:rPr>
          <w:rFonts w:hint="eastAsia" w:ascii="微软雅黑" w:hAnsi="微软雅黑" w:eastAsia="微软雅黑" w:cs="仿宋"/>
          <w:b/>
          <w:color w:val="000000"/>
          <w:sz w:val="44"/>
          <w:szCs w:val="44"/>
        </w:rPr>
        <w:t>目   录</w:t>
      </w:r>
    </w:p>
    <w:p>
      <w:pPr>
        <w:numPr>
          <w:ilvl w:val="0"/>
          <w:numId w:val="1"/>
        </w:numPr>
        <w:spacing w:after="156" w:afterLines="50" w:line="560" w:lineRule="exact"/>
        <w:jc w:val="left"/>
        <w:rPr>
          <w:rFonts w:cs="仿宋" w:asciiTheme="minorEastAsia" w:hAnsiTheme="minorEastAsia"/>
          <w:color w:val="000000"/>
          <w:sz w:val="32"/>
          <w:szCs w:val="32"/>
        </w:rPr>
      </w:pPr>
      <w:r>
        <w:rPr>
          <w:rFonts w:hint="eastAsia" w:cs="仿宋" w:asciiTheme="minorEastAsia" w:hAnsiTheme="minorEastAsia"/>
          <w:color w:val="000000"/>
          <w:sz w:val="32"/>
          <w:szCs w:val="32"/>
        </w:rPr>
        <w:t>遴选公告</w:t>
      </w:r>
    </w:p>
    <w:p>
      <w:pPr>
        <w:numPr>
          <w:ilvl w:val="0"/>
          <w:numId w:val="1"/>
        </w:numPr>
        <w:spacing w:after="156" w:afterLines="50" w:line="560" w:lineRule="exact"/>
        <w:jc w:val="left"/>
        <w:rPr>
          <w:rFonts w:cs="仿宋" w:asciiTheme="minorEastAsia" w:hAnsiTheme="minorEastAsia"/>
          <w:color w:val="000000"/>
          <w:sz w:val="32"/>
          <w:szCs w:val="32"/>
        </w:rPr>
      </w:pPr>
      <w:r>
        <w:rPr>
          <w:rStyle w:val="14"/>
          <w:rFonts w:hint="eastAsia" w:cs="仿宋" w:asciiTheme="minorEastAsia" w:hAnsiTheme="minorEastAsia"/>
          <w:b w:val="0"/>
          <w:sz w:val="32"/>
          <w:szCs w:val="32"/>
        </w:rPr>
        <w:t>遴选办法</w:t>
      </w:r>
    </w:p>
    <w:p>
      <w:pPr>
        <w:numPr>
          <w:ilvl w:val="0"/>
          <w:numId w:val="1"/>
        </w:numPr>
        <w:spacing w:after="156" w:afterLines="50" w:line="560" w:lineRule="exact"/>
        <w:jc w:val="left"/>
        <w:rPr>
          <w:rFonts w:cs="仿宋" w:asciiTheme="minorEastAsia" w:hAnsiTheme="minorEastAsia"/>
          <w:color w:val="000000"/>
          <w:sz w:val="32"/>
          <w:szCs w:val="32"/>
        </w:rPr>
      </w:pPr>
      <w:r>
        <w:rPr>
          <w:rStyle w:val="14"/>
          <w:rFonts w:hint="eastAsia" w:cs="仿宋" w:asciiTheme="minorEastAsia" w:hAnsiTheme="minorEastAsia"/>
          <w:b w:val="0"/>
          <w:sz w:val="32"/>
          <w:szCs w:val="32"/>
        </w:rPr>
        <w:t>遴选报名文件格式</w:t>
      </w: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36"/>
          <w:szCs w:val="36"/>
        </w:rPr>
      </w:pPr>
    </w:p>
    <w:p>
      <w:pPr>
        <w:widowControl/>
        <w:shd w:val="clear" w:color="auto" w:fill="FFFFFF"/>
        <w:spacing w:line="480" w:lineRule="atLeas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一、遴选公告</w:t>
      </w:r>
    </w:p>
    <w:p>
      <w:pPr>
        <w:widowControl/>
        <w:shd w:val="clear" w:color="auto" w:fill="FFFFFF"/>
        <w:spacing w:line="480" w:lineRule="atLeast"/>
        <w:jc w:val="center"/>
        <w:rPr>
          <w:rFonts w:ascii="微软雅黑" w:hAnsi="微软雅黑" w:eastAsia="微软雅黑" w:cs="宋体"/>
          <w:b/>
          <w:kern w:val="0"/>
          <w:sz w:val="30"/>
          <w:szCs w:val="30"/>
        </w:rPr>
      </w:pPr>
      <w:r>
        <w:rPr>
          <w:rFonts w:hint="eastAsia" w:ascii="微软雅黑" w:hAnsi="微软雅黑" w:eastAsia="微软雅黑" w:cs="宋体"/>
          <w:b/>
          <w:kern w:val="0"/>
          <w:sz w:val="30"/>
          <w:szCs w:val="30"/>
        </w:rPr>
        <w:t>202</w:t>
      </w:r>
      <w:r>
        <w:rPr>
          <w:rFonts w:hint="eastAsia" w:ascii="微软雅黑" w:hAnsi="微软雅黑" w:eastAsia="微软雅黑" w:cs="宋体"/>
          <w:b/>
          <w:kern w:val="0"/>
          <w:sz w:val="30"/>
          <w:szCs w:val="30"/>
          <w:lang w:val="en-US" w:eastAsia="zh-CN"/>
        </w:rPr>
        <w:t>3</w:t>
      </w:r>
      <w:r>
        <w:rPr>
          <w:rFonts w:hint="eastAsia" w:ascii="微软雅黑" w:hAnsi="微软雅黑" w:eastAsia="微软雅黑" w:cs="宋体"/>
          <w:b/>
          <w:kern w:val="0"/>
          <w:sz w:val="30"/>
          <w:szCs w:val="30"/>
        </w:rPr>
        <w:t>年长沙民政职业技术学院食堂大宗物资</w:t>
      </w:r>
      <w:r>
        <w:rPr>
          <w:rFonts w:hint="eastAsia" w:ascii="微软雅黑" w:hAnsi="微软雅黑" w:eastAsia="微软雅黑"/>
          <w:b/>
          <w:bCs/>
          <w:sz w:val="30"/>
          <w:szCs w:val="30"/>
        </w:rPr>
        <w:t>供应商遴选公告</w:t>
      </w:r>
    </w:p>
    <w:p>
      <w:pPr>
        <w:pStyle w:val="4"/>
        <w:spacing w:beforeLines="0" w:line="520" w:lineRule="exact"/>
        <w:ind w:firstLine="600"/>
        <w:rPr>
          <w:rFonts w:ascii="仿宋" w:hAnsi="仿宋" w:eastAsia="仿宋"/>
          <w:color w:val="FF0000"/>
          <w:sz w:val="30"/>
          <w:szCs w:val="30"/>
        </w:rPr>
      </w:pPr>
      <w:r>
        <w:rPr>
          <w:rFonts w:ascii="仿宋" w:hAnsi="仿宋" w:eastAsia="仿宋"/>
          <w:sz w:val="30"/>
          <w:szCs w:val="30"/>
        </w:rPr>
        <w:t>为规范</w:t>
      </w:r>
      <w:r>
        <w:rPr>
          <w:rFonts w:hint="eastAsia" w:ascii="仿宋" w:hAnsi="仿宋" w:eastAsia="仿宋"/>
          <w:sz w:val="30"/>
          <w:szCs w:val="30"/>
        </w:rPr>
        <w:t>我校</w:t>
      </w:r>
      <w:r>
        <w:rPr>
          <w:rFonts w:ascii="仿宋" w:hAnsi="仿宋" w:eastAsia="仿宋"/>
          <w:sz w:val="30"/>
          <w:szCs w:val="30"/>
        </w:rPr>
        <w:t>食堂大宗物资采购</w:t>
      </w:r>
      <w:r>
        <w:rPr>
          <w:rFonts w:hint="eastAsia" w:ascii="仿宋" w:hAnsi="仿宋" w:eastAsia="仿宋"/>
          <w:sz w:val="30"/>
          <w:szCs w:val="30"/>
        </w:rPr>
        <w:t>工作</w:t>
      </w:r>
      <w:r>
        <w:rPr>
          <w:rFonts w:ascii="仿宋" w:hAnsi="仿宋" w:eastAsia="仿宋"/>
          <w:sz w:val="30"/>
          <w:szCs w:val="30"/>
        </w:rPr>
        <w:t>，</w:t>
      </w:r>
      <w:r>
        <w:rPr>
          <w:rFonts w:ascii="仿宋" w:hAnsi="仿宋" w:eastAsia="仿宋" w:cs="宋体"/>
          <w:kern w:val="0"/>
          <w:sz w:val="30"/>
          <w:szCs w:val="30"/>
        </w:rPr>
        <w:t>把好</w:t>
      </w:r>
      <w:r>
        <w:rPr>
          <w:rFonts w:hint="eastAsia" w:ascii="仿宋" w:hAnsi="仿宋" w:eastAsia="仿宋" w:cs="宋体"/>
          <w:kern w:val="0"/>
          <w:sz w:val="30"/>
          <w:szCs w:val="30"/>
        </w:rPr>
        <w:t>食材</w:t>
      </w:r>
      <w:r>
        <w:rPr>
          <w:rFonts w:ascii="仿宋" w:hAnsi="仿宋" w:eastAsia="仿宋" w:cs="宋体"/>
          <w:kern w:val="0"/>
          <w:sz w:val="30"/>
          <w:szCs w:val="30"/>
        </w:rPr>
        <w:t>入口关</w:t>
      </w:r>
      <w:r>
        <w:rPr>
          <w:rFonts w:hint="eastAsia" w:ascii="仿宋" w:hAnsi="仿宋" w:eastAsia="仿宋" w:cs="宋体"/>
          <w:kern w:val="0"/>
          <w:sz w:val="30"/>
          <w:szCs w:val="30"/>
        </w:rPr>
        <w:t>，</w:t>
      </w:r>
      <w:r>
        <w:rPr>
          <w:rFonts w:ascii="仿宋" w:hAnsi="仿宋" w:eastAsia="仿宋"/>
          <w:sz w:val="30"/>
          <w:szCs w:val="30"/>
        </w:rPr>
        <w:t>确保</w:t>
      </w:r>
      <w:r>
        <w:rPr>
          <w:rFonts w:hint="eastAsia" w:ascii="仿宋" w:hAnsi="仿宋" w:eastAsia="仿宋"/>
          <w:sz w:val="30"/>
          <w:szCs w:val="30"/>
        </w:rPr>
        <w:t>质量</w:t>
      </w:r>
      <w:r>
        <w:rPr>
          <w:rFonts w:ascii="仿宋" w:hAnsi="仿宋" w:eastAsia="仿宋"/>
          <w:sz w:val="30"/>
          <w:szCs w:val="30"/>
        </w:rPr>
        <w:t>安全</w:t>
      </w:r>
      <w:r>
        <w:rPr>
          <w:rFonts w:ascii="仿宋" w:hAnsi="仿宋" w:eastAsia="仿宋" w:cs="宋体"/>
          <w:kern w:val="0"/>
          <w:sz w:val="30"/>
          <w:szCs w:val="30"/>
        </w:rPr>
        <w:t>，</w:t>
      </w:r>
      <w:r>
        <w:rPr>
          <w:rFonts w:hint="eastAsia" w:ascii="仿宋" w:hAnsi="仿宋" w:eastAsia="仿宋" w:cs="宋体"/>
          <w:kern w:val="0"/>
          <w:sz w:val="30"/>
          <w:szCs w:val="30"/>
        </w:rPr>
        <w:t>本着</w:t>
      </w:r>
      <w:r>
        <w:rPr>
          <w:rFonts w:hint="eastAsia" w:ascii="仿宋" w:hAnsi="仿宋" w:eastAsia="仿宋"/>
          <w:sz w:val="30"/>
          <w:szCs w:val="30"/>
        </w:rPr>
        <w:t>质价合理、公平、公正、公开的原则，现</w:t>
      </w:r>
      <w:r>
        <w:rPr>
          <w:rFonts w:ascii="仿宋" w:hAnsi="仿宋" w:eastAsia="仿宋" w:cs="宋体"/>
          <w:kern w:val="0"/>
          <w:sz w:val="30"/>
          <w:szCs w:val="30"/>
        </w:rPr>
        <w:t>对</w:t>
      </w:r>
      <w:r>
        <w:rPr>
          <w:rFonts w:hint="eastAsia" w:ascii="仿宋" w:hAnsi="仿宋" w:eastAsia="仿宋" w:cs="宋体"/>
          <w:kern w:val="0"/>
          <w:sz w:val="30"/>
          <w:szCs w:val="30"/>
        </w:rPr>
        <w:t>我校</w:t>
      </w:r>
      <w:r>
        <w:rPr>
          <w:rFonts w:ascii="仿宋" w:hAnsi="仿宋" w:eastAsia="仿宋" w:cs="宋体"/>
          <w:kern w:val="0"/>
          <w:sz w:val="30"/>
          <w:szCs w:val="30"/>
        </w:rPr>
        <w:t>食堂所需大宗物资面向社会</w:t>
      </w:r>
      <w:r>
        <w:rPr>
          <w:rFonts w:hint="eastAsia" w:ascii="仿宋" w:hAnsi="仿宋" w:eastAsia="仿宋" w:cs="宋体"/>
          <w:kern w:val="0"/>
          <w:sz w:val="30"/>
          <w:szCs w:val="30"/>
        </w:rPr>
        <w:t>公开</w:t>
      </w:r>
      <w:r>
        <w:rPr>
          <w:rFonts w:ascii="仿宋" w:hAnsi="仿宋" w:eastAsia="仿宋" w:cs="宋体"/>
          <w:kern w:val="0"/>
          <w:sz w:val="30"/>
          <w:szCs w:val="30"/>
        </w:rPr>
        <w:t>遴选，欢迎符合要求的</w:t>
      </w:r>
      <w:r>
        <w:rPr>
          <w:rFonts w:hint="eastAsia" w:ascii="仿宋" w:hAnsi="仿宋" w:eastAsia="仿宋" w:cs="宋体"/>
          <w:kern w:val="0"/>
          <w:sz w:val="30"/>
          <w:szCs w:val="30"/>
        </w:rPr>
        <w:t>单位</w:t>
      </w:r>
      <w:r>
        <w:rPr>
          <w:rFonts w:ascii="仿宋" w:hAnsi="仿宋" w:eastAsia="仿宋" w:cs="宋体"/>
          <w:kern w:val="0"/>
          <w:sz w:val="30"/>
          <w:szCs w:val="30"/>
        </w:rPr>
        <w:t>前来参加。</w:t>
      </w:r>
    </w:p>
    <w:p>
      <w:pPr>
        <w:widowControl/>
        <w:shd w:val="clear" w:color="auto" w:fill="FFFFFF"/>
        <w:spacing w:line="560" w:lineRule="exact"/>
        <w:ind w:firstLine="602" w:firstLineChars="200"/>
        <w:rPr>
          <w:rFonts w:ascii="仿宋" w:hAnsi="仿宋" w:eastAsia="仿宋"/>
          <w:sz w:val="30"/>
          <w:szCs w:val="30"/>
        </w:rPr>
      </w:pPr>
      <w:r>
        <w:rPr>
          <w:rFonts w:hint="eastAsia" w:cs="宋体" w:asciiTheme="minorEastAsia" w:hAnsiTheme="minorEastAsia"/>
          <w:b/>
          <w:bCs/>
          <w:kern w:val="0"/>
          <w:sz w:val="30"/>
          <w:szCs w:val="30"/>
        </w:rPr>
        <w:t>一</w:t>
      </w:r>
      <w:r>
        <w:rPr>
          <w:rFonts w:cs="宋体" w:asciiTheme="minorEastAsia" w:hAnsiTheme="minorEastAsia"/>
          <w:b/>
          <w:bCs/>
          <w:kern w:val="0"/>
          <w:sz w:val="30"/>
          <w:szCs w:val="30"/>
        </w:rPr>
        <w:t>、遴选</w:t>
      </w:r>
      <w:r>
        <w:rPr>
          <w:rFonts w:hint="eastAsia" w:cs="宋体" w:asciiTheme="minorEastAsia" w:hAnsiTheme="minorEastAsia"/>
          <w:b/>
          <w:bCs/>
          <w:kern w:val="0"/>
          <w:sz w:val="30"/>
          <w:szCs w:val="30"/>
        </w:rPr>
        <w:t>种类</w:t>
      </w:r>
      <w:r>
        <w:rPr>
          <w:rFonts w:cs="宋体" w:asciiTheme="minorEastAsia" w:hAnsiTheme="minorEastAsia"/>
          <w:b/>
          <w:bCs/>
          <w:kern w:val="0"/>
          <w:sz w:val="30"/>
          <w:szCs w:val="30"/>
        </w:rPr>
        <w:t>：</w:t>
      </w:r>
      <w:r>
        <w:rPr>
          <w:rFonts w:ascii="仿宋" w:hAnsi="仿宋" w:eastAsia="仿宋"/>
          <w:sz w:val="30"/>
          <w:szCs w:val="30"/>
        </w:rPr>
        <w:t>大米、鲜猪肉、食用油、冻货、面粉</w:t>
      </w:r>
      <w:r>
        <w:rPr>
          <w:rFonts w:hint="eastAsia" w:ascii="仿宋" w:hAnsi="仿宋" w:eastAsia="仿宋"/>
          <w:sz w:val="30"/>
          <w:szCs w:val="30"/>
        </w:rPr>
        <w:t>、豆制品、粉面7类物资。</w:t>
      </w:r>
    </w:p>
    <w:p>
      <w:pPr>
        <w:spacing w:line="560" w:lineRule="exact"/>
        <w:ind w:left="526" w:leftChars="250" w:hanging="1"/>
        <w:rPr>
          <w:rFonts w:ascii="仿宋" w:hAnsi="仿宋" w:eastAsia="仿宋"/>
          <w:sz w:val="30"/>
          <w:szCs w:val="30"/>
        </w:rPr>
      </w:pPr>
      <w:r>
        <w:rPr>
          <w:rFonts w:hint="eastAsia" w:asciiTheme="minorEastAsia" w:hAnsiTheme="minorEastAsia"/>
          <w:b/>
          <w:sz w:val="30"/>
          <w:szCs w:val="30"/>
        </w:rPr>
        <w:t>二、遴选办法：</w:t>
      </w:r>
      <w:r>
        <w:rPr>
          <w:rFonts w:hint="eastAsia" w:ascii="仿宋" w:hAnsi="仿宋" w:eastAsia="仿宋"/>
          <w:sz w:val="30"/>
          <w:szCs w:val="30"/>
        </w:rPr>
        <w:t>综合评定，</w:t>
      </w:r>
      <w:r>
        <w:rPr>
          <w:rFonts w:ascii="仿宋" w:hAnsi="仿宋" w:eastAsia="仿宋"/>
          <w:sz w:val="30"/>
          <w:szCs w:val="30"/>
        </w:rPr>
        <w:t>鲜猪肉</w:t>
      </w:r>
      <w:r>
        <w:rPr>
          <w:rFonts w:hint="eastAsia" w:ascii="仿宋" w:hAnsi="仿宋" w:eastAsia="仿宋"/>
          <w:sz w:val="30"/>
          <w:szCs w:val="30"/>
        </w:rPr>
        <w:t>遴选3</w:t>
      </w:r>
      <w:r>
        <w:rPr>
          <w:rFonts w:hint="eastAsia" w:ascii="仿宋" w:hAnsi="仿宋" w:eastAsia="仿宋"/>
          <w:sz w:val="30"/>
          <w:szCs w:val="30"/>
          <w:lang w:val="en-US" w:eastAsia="zh-CN"/>
        </w:rPr>
        <w:t>-5家，</w:t>
      </w:r>
      <w:r>
        <w:rPr>
          <w:rFonts w:ascii="仿宋" w:hAnsi="仿宋" w:eastAsia="仿宋"/>
          <w:sz w:val="30"/>
          <w:szCs w:val="30"/>
        </w:rPr>
        <w:t>大米、食用油、冻货</w:t>
      </w:r>
      <w:r>
        <w:rPr>
          <w:rFonts w:hint="eastAsia" w:ascii="仿宋" w:hAnsi="仿宋" w:eastAsia="仿宋"/>
          <w:sz w:val="30"/>
          <w:szCs w:val="30"/>
        </w:rPr>
        <w:t>等类物资遴选3家定点供货单位，</w:t>
      </w:r>
      <w:r>
        <w:rPr>
          <w:rFonts w:ascii="仿宋" w:hAnsi="仿宋" w:eastAsia="仿宋"/>
          <w:sz w:val="30"/>
          <w:szCs w:val="30"/>
        </w:rPr>
        <w:t>面粉</w:t>
      </w:r>
      <w:r>
        <w:rPr>
          <w:rFonts w:hint="eastAsia" w:ascii="仿宋" w:hAnsi="仿宋" w:eastAsia="仿宋"/>
          <w:sz w:val="30"/>
          <w:szCs w:val="30"/>
        </w:rPr>
        <w:t>、豆制品、粉面遴选</w:t>
      </w:r>
      <w:r>
        <w:rPr>
          <w:rFonts w:hint="eastAsia" w:ascii="仿宋" w:hAnsi="仿宋" w:eastAsia="仿宋"/>
          <w:sz w:val="30"/>
          <w:szCs w:val="30"/>
          <w:lang w:val="en-US" w:eastAsia="zh-CN"/>
        </w:rPr>
        <w:t>1-</w:t>
      </w:r>
      <w:r>
        <w:rPr>
          <w:rFonts w:hint="eastAsia" w:ascii="仿宋" w:hAnsi="仿宋" w:eastAsia="仿宋"/>
          <w:sz w:val="30"/>
          <w:szCs w:val="30"/>
        </w:rPr>
        <w:t>2家。</w:t>
      </w:r>
    </w:p>
    <w:p>
      <w:pPr>
        <w:spacing w:line="560" w:lineRule="exact"/>
        <w:ind w:left="526" w:leftChars="250" w:hanging="1"/>
        <w:rPr>
          <w:rFonts w:ascii="仿宋" w:hAnsi="仿宋" w:eastAsia="仿宋"/>
          <w:sz w:val="30"/>
          <w:szCs w:val="30"/>
        </w:rPr>
      </w:pPr>
      <w:r>
        <w:rPr>
          <w:rFonts w:hint="eastAsia" w:asciiTheme="minorEastAsia" w:hAnsiTheme="minorEastAsia"/>
          <w:b/>
          <w:sz w:val="30"/>
          <w:szCs w:val="30"/>
        </w:rPr>
        <w:t>三、供货期限：</w:t>
      </w:r>
      <w:r>
        <w:rPr>
          <w:rFonts w:hint="eastAsia" w:ascii="仿宋" w:hAnsi="仿宋" w:eastAsia="仿宋"/>
          <w:sz w:val="30"/>
          <w:szCs w:val="30"/>
        </w:rPr>
        <w:t>202</w:t>
      </w:r>
      <w:r>
        <w:rPr>
          <w:rFonts w:hint="eastAsia" w:ascii="仿宋" w:hAnsi="仿宋" w:eastAsia="仿宋"/>
          <w:sz w:val="30"/>
          <w:szCs w:val="30"/>
          <w:lang w:val="en-US" w:eastAsia="zh-CN"/>
        </w:rPr>
        <w:t>3</w:t>
      </w:r>
      <w:r>
        <w:rPr>
          <w:rFonts w:hint="eastAsia" w:ascii="仿宋" w:hAnsi="仿宋" w:eastAsia="仿宋"/>
          <w:sz w:val="30"/>
          <w:szCs w:val="30"/>
        </w:rPr>
        <w:t>年9月1日-202</w:t>
      </w:r>
      <w:r>
        <w:rPr>
          <w:rFonts w:hint="eastAsia" w:ascii="仿宋" w:hAnsi="仿宋" w:eastAsia="仿宋"/>
          <w:sz w:val="30"/>
          <w:szCs w:val="30"/>
          <w:lang w:val="en-US" w:eastAsia="zh-CN"/>
        </w:rPr>
        <w:t>6</w:t>
      </w:r>
      <w:r>
        <w:rPr>
          <w:rFonts w:hint="eastAsia" w:ascii="仿宋" w:hAnsi="仿宋" w:eastAsia="仿宋"/>
          <w:sz w:val="30"/>
          <w:szCs w:val="30"/>
        </w:rPr>
        <w:t>年8月31日。</w:t>
      </w:r>
    </w:p>
    <w:p>
      <w:pPr>
        <w:spacing w:line="560" w:lineRule="exact"/>
        <w:ind w:left="526" w:leftChars="250" w:hanging="1"/>
        <w:rPr>
          <w:rFonts w:ascii="仿宋" w:hAnsi="仿宋" w:eastAsia="仿宋"/>
          <w:sz w:val="30"/>
          <w:szCs w:val="30"/>
        </w:rPr>
      </w:pPr>
      <w:r>
        <w:rPr>
          <w:rFonts w:hint="eastAsia" w:asciiTheme="minorEastAsia" w:hAnsiTheme="minorEastAsia"/>
          <w:b/>
          <w:sz w:val="30"/>
          <w:szCs w:val="30"/>
        </w:rPr>
        <w:t>四、资格要求：</w:t>
      </w:r>
    </w:p>
    <w:p>
      <w:pPr>
        <w:spacing w:line="560" w:lineRule="exact"/>
        <w:ind w:firstLine="450" w:firstLineChars="150"/>
        <w:rPr>
          <w:rFonts w:ascii="仿宋" w:hAnsi="仿宋" w:eastAsia="仿宋"/>
          <w:b/>
          <w:sz w:val="30"/>
          <w:szCs w:val="30"/>
        </w:rPr>
      </w:pPr>
      <w:r>
        <w:rPr>
          <w:rFonts w:hint="eastAsia" w:ascii="仿宋" w:hAnsi="仿宋" w:eastAsia="仿宋"/>
          <w:sz w:val="30"/>
          <w:szCs w:val="30"/>
        </w:rPr>
        <w:t>（一）基本资质</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①工商营业执照；</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②食品经营许可证；</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③食品</w:t>
      </w:r>
      <w:r>
        <w:rPr>
          <w:rFonts w:ascii="仿宋" w:hAnsi="仿宋" w:eastAsia="仿宋"/>
          <w:sz w:val="30"/>
          <w:szCs w:val="30"/>
        </w:rPr>
        <w:t>生产许可证（生产</w:t>
      </w:r>
      <w:r>
        <w:rPr>
          <w:rFonts w:hint="eastAsia" w:ascii="仿宋" w:hAnsi="仿宋" w:eastAsia="仿宋"/>
          <w:sz w:val="30"/>
          <w:szCs w:val="30"/>
        </w:rPr>
        <w:t>企业</w:t>
      </w:r>
      <w:r>
        <w:rPr>
          <w:rFonts w:ascii="仿宋" w:hAnsi="仿宋" w:eastAsia="仿宋"/>
          <w:sz w:val="30"/>
          <w:szCs w:val="30"/>
        </w:rPr>
        <w:t>需提供）；</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④近期</w:t>
      </w:r>
      <w:r>
        <w:rPr>
          <w:rFonts w:ascii="仿宋" w:hAnsi="仿宋" w:eastAsia="仿宋"/>
          <w:sz w:val="30"/>
          <w:szCs w:val="30"/>
        </w:rPr>
        <w:t>产品质量检测报告</w:t>
      </w:r>
      <w:r>
        <w:rPr>
          <w:rFonts w:hint="eastAsia" w:ascii="仿宋" w:hAnsi="仿宋" w:eastAsia="仿宋"/>
          <w:sz w:val="30"/>
          <w:szCs w:val="30"/>
        </w:rPr>
        <w:t>（鲜猪肉、冻货除外）；</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⑤</w:t>
      </w:r>
      <w:r>
        <w:rPr>
          <w:rFonts w:ascii="仿宋" w:hAnsi="仿宋" w:eastAsia="仿宋"/>
          <w:sz w:val="30"/>
          <w:szCs w:val="30"/>
        </w:rPr>
        <w:t>动物防疫条件合格证、生猪定点屠宰证（</w:t>
      </w:r>
      <w:r>
        <w:rPr>
          <w:rFonts w:hint="eastAsia" w:ascii="仿宋" w:hAnsi="仿宋" w:eastAsia="仿宋"/>
          <w:sz w:val="30"/>
          <w:szCs w:val="30"/>
        </w:rPr>
        <w:t>鲜猪肉</w:t>
      </w:r>
      <w:r>
        <w:rPr>
          <w:rFonts w:ascii="仿宋" w:hAnsi="仿宋" w:eastAsia="仿宋"/>
          <w:sz w:val="30"/>
          <w:szCs w:val="30"/>
        </w:rPr>
        <w:t>需提供）；</w:t>
      </w:r>
    </w:p>
    <w:p>
      <w:pPr>
        <w:spacing w:line="560" w:lineRule="exact"/>
        <w:ind w:firstLine="600" w:firstLineChars="200"/>
        <w:rPr>
          <w:rFonts w:ascii="仿宋" w:hAnsi="仿宋" w:eastAsia="仿宋"/>
          <w:sz w:val="30"/>
          <w:szCs w:val="30"/>
        </w:rPr>
      </w:pPr>
      <w:r>
        <w:rPr>
          <w:rFonts w:ascii="仿宋" w:hAnsi="仿宋" w:eastAsia="仿宋" w:cs="宋体"/>
          <w:kern w:val="0"/>
          <w:sz w:val="30"/>
          <w:szCs w:val="30"/>
        </w:rPr>
        <w:t>⑥出口食品生产企业备案证明（有进出口食品的公司需提供）；</w:t>
      </w:r>
    </w:p>
    <w:p>
      <w:pPr>
        <w:spacing w:line="560" w:lineRule="exact"/>
        <w:ind w:firstLine="600" w:firstLineChars="200"/>
        <w:rPr>
          <w:rFonts w:ascii="仿宋" w:hAnsi="仿宋" w:eastAsia="仿宋"/>
          <w:sz w:val="30"/>
          <w:szCs w:val="30"/>
        </w:rPr>
      </w:pPr>
      <w:r>
        <w:rPr>
          <w:rFonts w:hint="eastAsia" w:ascii="仿宋" w:hAnsi="仿宋" w:eastAsia="仿宋" w:cs="仿宋"/>
          <w:sz w:val="30"/>
          <w:szCs w:val="30"/>
        </w:rPr>
        <w:t>以上证照须在有效期限内，</w:t>
      </w:r>
      <w:r>
        <w:rPr>
          <w:rFonts w:hint="eastAsia" w:ascii="仿宋" w:hAnsi="仿宋" w:eastAsia="仿宋" w:cs="仿宋"/>
          <w:b/>
          <w:sz w:val="30"/>
          <w:szCs w:val="30"/>
        </w:rPr>
        <w:t>并单独装订</w:t>
      </w:r>
      <w:r>
        <w:rPr>
          <w:rFonts w:hint="eastAsia" w:ascii="仿宋" w:hAnsi="仿宋" w:eastAsia="仿宋" w:cs="仿宋"/>
          <w:sz w:val="30"/>
          <w:szCs w:val="30"/>
        </w:rPr>
        <w:t>。</w:t>
      </w:r>
    </w:p>
    <w:p>
      <w:pPr>
        <w:spacing w:line="520" w:lineRule="exact"/>
        <w:ind w:firstLine="602" w:firstLineChars="200"/>
        <w:rPr>
          <w:rFonts w:cs="仿宋" w:asciiTheme="minorEastAsia" w:hAnsiTheme="minorEastAsia"/>
          <w:b/>
          <w:sz w:val="30"/>
          <w:szCs w:val="30"/>
        </w:rPr>
      </w:pPr>
      <w:r>
        <w:rPr>
          <w:rFonts w:hint="eastAsia" w:cs="仿宋" w:asciiTheme="minorEastAsia" w:hAnsiTheme="minorEastAsia"/>
          <w:b/>
          <w:sz w:val="30"/>
          <w:szCs w:val="30"/>
        </w:rPr>
        <w:t>五、其它说明：</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1、食用植物调和油须为非转基因；</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2、遴选入围单位须交纳质量保证金，大米、鲜猪肉、食用油、冻货类20000元，其它类10000元；</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仿宋"/>
          <w:sz w:val="30"/>
          <w:szCs w:val="30"/>
        </w:rPr>
        <w:t>3、结算时须提供增值税发票（含普通和专用发票）；</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w:t>
      </w:r>
      <w:r>
        <w:rPr>
          <w:rFonts w:ascii="仿宋" w:hAnsi="仿宋" w:eastAsia="仿宋" w:cs="宋体"/>
          <w:kern w:val="0"/>
          <w:sz w:val="30"/>
          <w:szCs w:val="30"/>
        </w:rPr>
        <w:t>大米、食用油、</w:t>
      </w:r>
      <w:r>
        <w:rPr>
          <w:rFonts w:hint="eastAsia" w:ascii="仿宋" w:hAnsi="仿宋" w:eastAsia="仿宋" w:cs="宋体"/>
          <w:kern w:val="0"/>
          <w:sz w:val="30"/>
          <w:szCs w:val="30"/>
        </w:rPr>
        <w:t>面粉、粉面、豆制品报名时</w:t>
      </w:r>
      <w:r>
        <w:rPr>
          <w:rFonts w:ascii="仿宋" w:hAnsi="仿宋" w:eastAsia="仿宋" w:cs="宋体"/>
          <w:kern w:val="0"/>
          <w:sz w:val="30"/>
          <w:szCs w:val="30"/>
        </w:rPr>
        <w:t>需提供</w:t>
      </w:r>
      <w:r>
        <w:rPr>
          <w:rFonts w:hint="eastAsia" w:ascii="仿宋" w:hAnsi="仿宋" w:eastAsia="仿宋" w:cs="宋体"/>
          <w:kern w:val="0"/>
          <w:sz w:val="30"/>
          <w:szCs w:val="30"/>
        </w:rPr>
        <w:t>试用</w:t>
      </w:r>
      <w:r>
        <w:rPr>
          <w:rFonts w:ascii="仿宋" w:hAnsi="仿宋" w:eastAsia="仿宋" w:cs="宋体"/>
          <w:kern w:val="0"/>
          <w:sz w:val="30"/>
          <w:szCs w:val="30"/>
        </w:rPr>
        <w:t>样品</w:t>
      </w:r>
      <w:r>
        <w:rPr>
          <w:rFonts w:hint="eastAsia" w:ascii="仿宋" w:hAnsi="仿宋" w:eastAsia="仿宋" w:cs="宋体"/>
          <w:kern w:val="0"/>
          <w:sz w:val="30"/>
          <w:szCs w:val="30"/>
        </w:rPr>
        <w:t>（带上市销售正规包装一起提供，不能拆分），所有送遴选的样品一律不退还；</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5、</w:t>
      </w:r>
      <w:r>
        <w:rPr>
          <w:rFonts w:ascii="仿宋" w:hAnsi="仿宋" w:eastAsia="仿宋" w:cs="宋体"/>
          <w:kern w:val="0"/>
          <w:sz w:val="30"/>
          <w:szCs w:val="30"/>
        </w:rPr>
        <w:t>如代理有</w:t>
      </w:r>
      <w:r>
        <w:rPr>
          <w:rFonts w:hint="eastAsia" w:ascii="仿宋" w:hAnsi="仿宋" w:eastAsia="仿宋" w:cs="宋体"/>
          <w:kern w:val="0"/>
          <w:sz w:val="30"/>
          <w:szCs w:val="30"/>
        </w:rPr>
        <w:t>其它</w:t>
      </w:r>
      <w:r>
        <w:rPr>
          <w:rFonts w:ascii="仿宋" w:hAnsi="仿宋" w:eastAsia="仿宋" w:cs="宋体"/>
          <w:kern w:val="0"/>
          <w:sz w:val="30"/>
          <w:szCs w:val="30"/>
        </w:rPr>
        <w:t>公司产品，</w:t>
      </w:r>
      <w:r>
        <w:rPr>
          <w:rFonts w:hint="eastAsia" w:ascii="仿宋" w:hAnsi="仿宋" w:eastAsia="仿宋" w:cs="宋体"/>
          <w:kern w:val="0"/>
          <w:sz w:val="30"/>
          <w:szCs w:val="30"/>
        </w:rPr>
        <w:t>须提供</w:t>
      </w:r>
      <w:r>
        <w:rPr>
          <w:rFonts w:ascii="仿宋" w:hAnsi="仿宋" w:eastAsia="仿宋" w:cs="宋体"/>
          <w:kern w:val="0"/>
          <w:sz w:val="30"/>
          <w:szCs w:val="30"/>
        </w:rPr>
        <w:t>授权代理公函</w:t>
      </w:r>
      <w:r>
        <w:rPr>
          <w:rFonts w:hint="eastAsia" w:ascii="仿宋" w:hAnsi="仿宋" w:eastAsia="仿宋" w:cs="宋体"/>
          <w:kern w:val="0"/>
          <w:sz w:val="30"/>
          <w:szCs w:val="30"/>
        </w:rPr>
        <w:t>以及授权公司</w:t>
      </w:r>
      <w:r>
        <w:rPr>
          <w:rFonts w:ascii="仿宋" w:hAnsi="仿宋" w:eastAsia="仿宋" w:cs="宋体"/>
          <w:kern w:val="0"/>
          <w:sz w:val="30"/>
          <w:szCs w:val="30"/>
        </w:rPr>
        <w:t>的资质和合同书复印件</w:t>
      </w:r>
      <w:r>
        <w:rPr>
          <w:rFonts w:hint="eastAsia" w:ascii="仿宋" w:hAnsi="仿宋" w:eastAsia="仿宋" w:cs="宋体"/>
          <w:kern w:val="0"/>
          <w:sz w:val="30"/>
          <w:szCs w:val="30"/>
        </w:rPr>
        <w:t>；</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6、一个单位只能参与一个大宗物资品种的遴选。</w:t>
      </w:r>
    </w:p>
    <w:p>
      <w:pPr>
        <w:spacing w:line="520" w:lineRule="exact"/>
        <w:ind w:firstLine="602" w:firstLineChars="200"/>
        <w:rPr>
          <w:rFonts w:cs="仿宋" w:asciiTheme="minorEastAsia" w:hAnsiTheme="minorEastAsia"/>
          <w:b/>
          <w:sz w:val="30"/>
          <w:szCs w:val="30"/>
        </w:rPr>
      </w:pPr>
      <w:r>
        <w:rPr>
          <w:rFonts w:hint="eastAsia" w:cs="仿宋" w:asciiTheme="minorEastAsia" w:hAnsiTheme="minorEastAsia"/>
          <w:b/>
          <w:sz w:val="30"/>
          <w:szCs w:val="30"/>
        </w:rPr>
        <w:t>六、资料递交时间和地点</w:t>
      </w:r>
    </w:p>
    <w:p>
      <w:pPr>
        <w:widowControl/>
        <w:spacing w:line="56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1、遴选报名资料递交时间：</w:t>
      </w:r>
      <w:r>
        <w:rPr>
          <w:rFonts w:hint="eastAsia" w:ascii="仿宋" w:hAnsi="仿宋" w:eastAsia="仿宋" w:cs="仿宋"/>
          <w:kern w:val="0"/>
          <w:sz w:val="30"/>
          <w:szCs w:val="30"/>
          <w:u w:val="single"/>
        </w:rPr>
        <w:t>202</w:t>
      </w:r>
      <w:r>
        <w:rPr>
          <w:rFonts w:hint="eastAsia" w:ascii="仿宋" w:hAnsi="仿宋" w:eastAsia="仿宋" w:cs="仿宋"/>
          <w:kern w:val="0"/>
          <w:sz w:val="30"/>
          <w:szCs w:val="30"/>
          <w:u w:val="single"/>
          <w:lang w:val="en-US" w:eastAsia="zh-CN"/>
        </w:rPr>
        <w:t>3</w:t>
      </w:r>
      <w:r>
        <w:rPr>
          <w:rFonts w:hint="eastAsia" w:ascii="仿宋" w:hAnsi="仿宋" w:eastAsia="仿宋" w:cs="仿宋"/>
          <w:kern w:val="0"/>
          <w:sz w:val="30"/>
          <w:szCs w:val="30"/>
          <w:u w:val="single"/>
        </w:rPr>
        <w:t>年</w:t>
      </w:r>
      <w:r>
        <w:rPr>
          <w:rFonts w:hint="eastAsia" w:ascii="仿宋" w:hAnsi="仿宋" w:eastAsia="仿宋" w:cs="仿宋"/>
          <w:kern w:val="0"/>
          <w:sz w:val="30"/>
          <w:szCs w:val="30"/>
          <w:u w:val="single"/>
          <w:lang w:val="en-US" w:eastAsia="zh-CN"/>
        </w:rPr>
        <w:t>8</w:t>
      </w:r>
      <w:r>
        <w:rPr>
          <w:rFonts w:hint="eastAsia" w:ascii="仿宋" w:hAnsi="仿宋" w:eastAsia="仿宋" w:cs="仿宋"/>
          <w:kern w:val="0"/>
          <w:sz w:val="30"/>
          <w:szCs w:val="30"/>
          <w:u w:val="single"/>
        </w:rPr>
        <w:t>月</w:t>
      </w:r>
      <w:r>
        <w:rPr>
          <w:rFonts w:hint="eastAsia" w:ascii="仿宋" w:hAnsi="仿宋" w:eastAsia="仿宋" w:cs="仿宋"/>
          <w:kern w:val="0"/>
          <w:sz w:val="30"/>
          <w:szCs w:val="30"/>
          <w:u w:val="single"/>
          <w:lang w:val="en-US" w:eastAsia="zh-CN"/>
        </w:rPr>
        <w:t>7</w:t>
      </w:r>
      <w:r>
        <w:rPr>
          <w:rFonts w:hint="eastAsia" w:ascii="仿宋" w:hAnsi="仿宋" w:eastAsia="仿宋" w:cs="仿宋"/>
          <w:kern w:val="0"/>
          <w:sz w:val="30"/>
          <w:szCs w:val="30"/>
          <w:u w:val="single"/>
        </w:rPr>
        <w:t>日8:00-</w:t>
      </w:r>
      <w:r>
        <w:rPr>
          <w:rFonts w:hint="eastAsia" w:ascii="仿宋" w:hAnsi="仿宋" w:eastAsia="仿宋" w:cs="仿宋"/>
          <w:kern w:val="0"/>
          <w:sz w:val="30"/>
          <w:szCs w:val="30"/>
          <w:u w:val="single"/>
          <w:lang w:val="en-US" w:eastAsia="zh-CN"/>
        </w:rPr>
        <w:t>8</w:t>
      </w:r>
      <w:r>
        <w:rPr>
          <w:rFonts w:hint="eastAsia" w:ascii="仿宋" w:hAnsi="仿宋" w:eastAsia="仿宋" w:cs="仿宋"/>
          <w:kern w:val="0"/>
          <w:sz w:val="30"/>
          <w:szCs w:val="30"/>
          <w:u w:val="single"/>
        </w:rPr>
        <w:t>月</w:t>
      </w:r>
      <w:r>
        <w:rPr>
          <w:rFonts w:hint="eastAsia" w:ascii="仿宋" w:hAnsi="仿宋" w:eastAsia="仿宋" w:cs="仿宋"/>
          <w:kern w:val="0"/>
          <w:sz w:val="30"/>
          <w:szCs w:val="30"/>
          <w:u w:val="single"/>
          <w:lang w:val="en-US" w:eastAsia="zh-CN"/>
        </w:rPr>
        <w:t>9</w:t>
      </w:r>
      <w:r>
        <w:rPr>
          <w:rFonts w:hint="eastAsia" w:ascii="仿宋" w:hAnsi="仿宋" w:eastAsia="仿宋" w:cs="仿宋"/>
          <w:kern w:val="0"/>
          <w:sz w:val="30"/>
          <w:szCs w:val="30"/>
          <w:u w:val="single"/>
        </w:rPr>
        <w:t>日17:00</w:t>
      </w:r>
      <w:r>
        <w:rPr>
          <w:rFonts w:hint="eastAsia" w:ascii="仿宋" w:hAnsi="仿宋" w:eastAsia="仿宋" w:cs="仿宋"/>
          <w:kern w:val="0"/>
          <w:sz w:val="30"/>
          <w:szCs w:val="30"/>
        </w:rPr>
        <w:t>。</w:t>
      </w:r>
    </w:p>
    <w:p>
      <w:pPr>
        <w:spacing w:line="560" w:lineRule="exact"/>
        <w:ind w:firstLine="600" w:firstLineChars="200"/>
        <w:rPr>
          <w:rFonts w:ascii="仿宋" w:hAnsi="仿宋" w:eastAsia="仿宋"/>
          <w:caps/>
          <w:sz w:val="30"/>
          <w:szCs w:val="30"/>
        </w:rPr>
      </w:pPr>
      <w:r>
        <w:rPr>
          <w:rFonts w:hint="eastAsia" w:ascii="仿宋" w:hAnsi="仿宋" w:eastAsia="仿宋" w:cs="仿宋"/>
          <w:kern w:val="0"/>
          <w:sz w:val="30"/>
          <w:szCs w:val="30"/>
        </w:rPr>
        <w:t>2、遴选报名资料递交地点：</w:t>
      </w:r>
      <w:r>
        <w:rPr>
          <w:rFonts w:hint="eastAsia" w:ascii="仿宋" w:hAnsi="仿宋" w:eastAsia="仿宋"/>
          <w:caps/>
          <w:sz w:val="30"/>
          <w:szCs w:val="30"/>
        </w:rPr>
        <w:t>长沙民政职业技术学院总务楼20</w:t>
      </w:r>
      <w:r>
        <w:rPr>
          <w:rFonts w:hint="eastAsia" w:ascii="仿宋" w:hAnsi="仿宋" w:eastAsia="仿宋"/>
          <w:caps/>
          <w:sz w:val="30"/>
          <w:szCs w:val="30"/>
          <w:lang w:val="en-US" w:eastAsia="zh-CN"/>
        </w:rPr>
        <w:t>2</w:t>
      </w:r>
      <w:r>
        <w:rPr>
          <w:rFonts w:hint="eastAsia" w:ascii="仿宋" w:hAnsi="仿宋" w:eastAsia="仿宋"/>
          <w:caps/>
          <w:sz w:val="30"/>
          <w:szCs w:val="30"/>
        </w:rPr>
        <w:t>办公室。</w:t>
      </w:r>
    </w:p>
    <w:p>
      <w:pPr>
        <w:widowControl/>
        <w:shd w:val="clear" w:color="auto" w:fill="FFFFFF"/>
        <w:spacing w:line="560" w:lineRule="exact"/>
        <w:ind w:firstLine="600" w:firstLineChars="200"/>
        <w:rPr>
          <w:rFonts w:ascii="仿宋" w:hAnsi="仿宋" w:eastAsia="仿宋" w:cs="宋体"/>
          <w:kern w:val="0"/>
          <w:sz w:val="30"/>
          <w:szCs w:val="30"/>
        </w:rPr>
      </w:pPr>
      <w:r>
        <w:rPr>
          <w:rFonts w:hint="eastAsia" w:ascii="仿宋" w:hAnsi="仿宋" w:eastAsia="仿宋" w:cs="仿宋"/>
          <w:kern w:val="0"/>
          <w:sz w:val="30"/>
          <w:szCs w:val="30"/>
        </w:rPr>
        <w:t>3、</w:t>
      </w:r>
      <w:r>
        <w:rPr>
          <w:rFonts w:ascii="仿宋" w:hAnsi="仿宋" w:eastAsia="仿宋" w:cs="宋体"/>
          <w:kern w:val="0"/>
          <w:sz w:val="30"/>
          <w:szCs w:val="30"/>
        </w:rPr>
        <w:t>联系人</w:t>
      </w:r>
      <w:r>
        <w:rPr>
          <w:rFonts w:hint="eastAsia" w:ascii="仿宋" w:hAnsi="仿宋" w:eastAsia="仿宋" w:cs="宋体"/>
          <w:kern w:val="0"/>
          <w:sz w:val="30"/>
          <w:szCs w:val="30"/>
        </w:rPr>
        <w:t>:李</w:t>
      </w:r>
      <w:r>
        <w:rPr>
          <w:rFonts w:ascii="仿宋" w:hAnsi="仿宋" w:eastAsia="仿宋" w:cs="宋体"/>
          <w:kern w:val="0"/>
          <w:sz w:val="30"/>
          <w:szCs w:val="30"/>
        </w:rPr>
        <w:t>老师</w:t>
      </w:r>
      <w:r>
        <w:rPr>
          <w:rFonts w:hint="eastAsia" w:ascii="仿宋" w:hAnsi="仿宋" w:eastAsia="仿宋" w:cs="宋体"/>
          <w:kern w:val="0"/>
          <w:sz w:val="30"/>
          <w:szCs w:val="30"/>
        </w:rPr>
        <w:t>、姜老师</w:t>
      </w:r>
      <w:r>
        <w:rPr>
          <w:rFonts w:ascii="仿宋" w:hAnsi="仿宋" w:eastAsia="仿宋" w:cs="宋体"/>
          <w:kern w:val="0"/>
          <w:sz w:val="30"/>
          <w:szCs w:val="30"/>
        </w:rPr>
        <w:t>，电话：82824781</w:t>
      </w:r>
    </w:p>
    <w:p>
      <w:pPr>
        <w:widowControl/>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4、逾期送达或者未送达指定地点的报名资料，将不予受理。</w:t>
      </w:r>
    </w:p>
    <w:p>
      <w:pPr>
        <w:spacing w:line="520" w:lineRule="exact"/>
        <w:ind w:firstLine="602" w:firstLineChars="200"/>
        <w:rPr>
          <w:rFonts w:asciiTheme="minorEastAsia" w:hAnsiTheme="minorEastAsia"/>
          <w:b/>
          <w:sz w:val="30"/>
          <w:szCs w:val="30"/>
        </w:rPr>
      </w:pPr>
      <w:r>
        <w:rPr>
          <w:rFonts w:hint="eastAsia" w:cs="仿宋" w:asciiTheme="minorEastAsia" w:hAnsiTheme="minorEastAsia"/>
          <w:b/>
          <w:sz w:val="30"/>
          <w:szCs w:val="30"/>
        </w:rPr>
        <w:t>七、遴选报名资料份数及密封要求</w:t>
      </w:r>
    </w:p>
    <w:p>
      <w:pPr>
        <w:widowControl/>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1、遴选报名资料文件正本壹份、副本壹份，要求装订成册。</w:t>
      </w:r>
    </w:p>
    <w:p>
      <w:pPr>
        <w:widowControl/>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2、要求遴选报名资料文件装入一个密封袋中，密封并在封口处加盖报名单位公章。</w:t>
      </w:r>
    </w:p>
    <w:p>
      <w:pPr>
        <w:widowControl/>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3、</w:t>
      </w:r>
      <w:r>
        <w:rPr>
          <w:rFonts w:hint="eastAsia" w:ascii="仿宋" w:hAnsi="仿宋" w:eastAsia="仿宋" w:cs="宋体"/>
          <w:kern w:val="0"/>
          <w:sz w:val="30"/>
          <w:szCs w:val="30"/>
        </w:rPr>
        <w:t>遴选公告所要求的资质（复印件加盖公章）需再</w:t>
      </w:r>
      <w:r>
        <w:rPr>
          <w:rFonts w:hint="eastAsia" w:ascii="仿宋" w:hAnsi="仿宋" w:eastAsia="仿宋" w:cs="仿宋"/>
          <w:color w:val="000000"/>
          <w:kern w:val="0"/>
          <w:sz w:val="30"/>
          <w:szCs w:val="30"/>
        </w:rPr>
        <w:t>单独制作一本，不需密封，报名时与遴选报名资料正副本一同递交。</w:t>
      </w:r>
    </w:p>
    <w:p>
      <w:pPr>
        <w:widowControl/>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4、密封套上注明：</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Pr>
          <w:p>
            <w:pPr>
              <w:pStyle w:val="7"/>
              <w:spacing w:before="0" w:beforeAutospacing="0" w:after="0" w:afterAutospacing="0" w:line="360" w:lineRule="auto"/>
              <w:ind w:left="1680" w:hanging="1680" w:hangingChars="600"/>
              <w:rPr>
                <w:rFonts w:ascii="仿宋" w:hAnsi="仿宋" w:eastAsia="仿宋" w:cs="仿宋"/>
                <w:color w:val="000000"/>
                <w:sz w:val="28"/>
                <w:szCs w:val="28"/>
                <w:u w:val="single"/>
                <w:lang w:eastAsia="zh-CN"/>
              </w:rPr>
            </w:pPr>
            <w:r>
              <w:rPr>
                <w:rFonts w:hint="eastAsia" w:ascii="仿宋" w:hAnsi="仿宋" w:eastAsia="仿宋" w:cs="仿宋"/>
                <w:color w:val="000000"/>
                <w:sz w:val="28"/>
                <w:szCs w:val="28"/>
                <w:lang w:eastAsia="zh-CN"/>
              </w:rPr>
              <w:t>报名单位名称：</w:t>
            </w:r>
            <w:r>
              <w:rPr>
                <w:rFonts w:hint="eastAsia" w:ascii="仿宋" w:hAnsi="仿宋" w:eastAsia="仿宋" w:cs="仿宋"/>
                <w:color w:val="000000"/>
                <w:sz w:val="28"/>
                <w:szCs w:val="28"/>
                <w:u w:val="single"/>
                <w:lang w:eastAsia="zh-CN"/>
              </w:rPr>
              <w:t xml:space="preserve">                                            </w:t>
            </w:r>
          </w:p>
          <w:p>
            <w:pPr>
              <w:spacing w:line="360" w:lineRule="auto"/>
              <w:rPr>
                <w:rFonts w:ascii="仿宋" w:hAnsi="仿宋" w:eastAsia="仿宋" w:cs="仿宋"/>
                <w:color w:val="000000"/>
                <w:sz w:val="28"/>
                <w:szCs w:val="28"/>
                <w:u w:val="single"/>
              </w:rPr>
            </w:pPr>
            <w:r>
              <w:rPr>
                <w:rFonts w:hint="eastAsia" w:ascii="仿宋" w:hAnsi="仿宋" w:eastAsia="仿宋" w:cs="仿宋"/>
                <w:color w:val="000000"/>
                <w:sz w:val="28"/>
                <w:szCs w:val="28"/>
              </w:rPr>
              <w:t>参与遴选物资种类：</w:t>
            </w:r>
            <w:r>
              <w:rPr>
                <w:rFonts w:hint="eastAsia" w:ascii="仿宋" w:hAnsi="仿宋" w:eastAsia="仿宋" w:cs="仿宋"/>
                <w:color w:val="000000"/>
                <w:sz w:val="28"/>
                <w:szCs w:val="28"/>
                <w:u w:val="single"/>
              </w:rPr>
              <w:t xml:space="preserve">                                        </w:t>
            </w:r>
          </w:p>
          <w:p>
            <w:pPr>
              <w:widowControl/>
              <w:spacing w:line="360" w:lineRule="auto"/>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u w:val="single"/>
              </w:rPr>
              <w:t xml:space="preserve">   202</w:t>
            </w:r>
            <w:r>
              <w:rPr>
                <w:rFonts w:hint="eastAsia" w:ascii="仿宋" w:hAnsi="仿宋" w:eastAsia="仿宋" w:cs="仿宋"/>
                <w:color w:val="000000"/>
                <w:sz w:val="28"/>
                <w:szCs w:val="28"/>
                <w:u w:val="single"/>
                <w:lang w:val="en-US" w:eastAsia="zh-CN"/>
              </w:rPr>
              <w:t>3</w:t>
            </w:r>
            <w:r>
              <w:rPr>
                <w:rFonts w:hint="eastAsia" w:ascii="仿宋" w:hAnsi="仿宋" w:eastAsia="仿宋" w:cs="仿宋"/>
                <w:color w:val="000000"/>
                <w:sz w:val="28"/>
                <w:szCs w:val="28"/>
                <w:u w:val="single"/>
              </w:rPr>
              <w:t xml:space="preserve">年长沙民政职业技术学院食堂大宗物资遴选 报名资料   </w:t>
            </w:r>
          </w:p>
        </w:tc>
      </w:tr>
    </w:tbl>
    <w:p>
      <w:pPr>
        <w:widowControl/>
        <w:shd w:val="clear" w:color="auto" w:fill="FFFFFF"/>
        <w:spacing w:before="100" w:beforeAutospacing="1" w:after="100" w:afterAutospacing="1" w:line="560" w:lineRule="exact"/>
        <w:jc w:val="right"/>
        <w:rPr>
          <w:rFonts w:ascii="仿宋" w:hAnsi="仿宋" w:eastAsia="仿宋" w:cs="宋体"/>
          <w:bCs/>
          <w:kern w:val="0"/>
          <w:sz w:val="30"/>
          <w:szCs w:val="30"/>
        </w:rPr>
      </w:pPr>
      <w:r>
        <w:rPr>
          <w:rFonts w:hint="eastAsia" w:ascii="仿宋" w:hAnsi="仿宋" w:eastAsia="仿宋" w:cs="宋体"/>
          <w:bCs/>
          <w:kern w:val="0"/>
          <w:sz w:val="30"/>
          <w:szCs w:val="30"/>
        </w:rPr>
        <w:t>长沙民政职业技术学院食堂大宗物资遴选工作小组</w:t>
      </w:r>
    </w:p>
    <w:p>
      <w:pPr>
        <w:widowControl/>
        <w:shd w:val="clear" w:color="auto" w:fill="FFFFFF"/>
        <w:spacing w:before="100" w:beforeAutospacing="1" w:after="100" w:afterAutospacing="1" w:line="560" w:lineRule="exact"/>
        <w:ind w:right="540"/>
        <w:jc w:val="center"/>
        <w:rPr>
          <w:rFonts w:ascii="仿宋" w:hAnsi="仿宋" w:eastAsia="仿宋" w:cs="宋体"/>
          <w:bCs/>
          <w:kern w:val="0"/>
          <w:sz w:val="30"/>
          <w:szCs w:val="30"/>
        </w:rPr>
      </w:pPr>
      <w:r>
        <w:rPr>
          <w:rFonts w:hint="eastAsia" w:ascii="仿宋" w:hAnsi="仿宋" w:eastAsia="仿宋" w:cs="宋体"/>
          <w:bCs/>
          <w:kern w:val="0"/>
          <w:sz w:val="30"/>
          <w:szCs w:val="30"/>
        </w:rPr>
        <w:t xml:space="preserve">                          202</w:t>
      </w:r>
      <w:r>
        <w:rPr>
          <w:rFonts w:hint="eastAsia" w:ascii="仿宋" w:hAnsi="仿宋" w:eastAsia="仿宋" w:cs="宋体"/>
          <w:bCs/>
          <w:kern w:val="0"/>
          <w:sz w:val="30"/>
          <w:szCs w:val="30"/>
          <w:lang w:val="en-US" w:eastAsia="zh-CN"/>
        </w:rPr>
        <w:t>3</w:t>
      </w:r>
      <w:r>
        <w:rPr>
          <w:rFonts w:hint="eastAsia" w:ascii="仿宋" w:hAnsi="仿宋" w:eastAsia="仿宋" w:cs="宋体"/>
          <w:bCs/>
          <w:kern w:val="0"/>
          <w:sz w:val="30"/>
          <w:szCs w:val="30"/>
        </w:rPr>
        <w:t>年</w:t>
      </w:r>
      <w:r>
        <w:rPr>
          <w:rFonts w:hint="eastAsia" w:ascii="仿宋" w:hAnsi="仿宋" w:eastAsia="仿宋" w:cs="宋体"/>
          <w:bCs/>
          <w:kern w:val="0"/>
          <w:sz w:val="30"/>
          <w:szCs w:val="30"/>
          <w:lang w:val="en-US" w:eastAsia="zh-CN"/>
        </w:rPr>
        <w:t>7</w:t>
      </w:r>
      <w:r>
        <w:rPr>
          <w:rFonts w:hint="eastAsia" w:ascii="仿宋" w:hAnsi="仿宋" w:eastAsia="仿宋" w:cs="宋体"/>
          <w:bCs/>
          <w:kern w:val="0"/>
          <w:sz w:val="30"/>
          <w:szCs w:val="30"/>
        </w:rPr>
        <w:t>月30日</w:t>
      </w:r>
    </w:p>
    <w:p>
      <w:pPr>
        <w:spacing w:after="156" w:afterLines="50" w:line="560" w:lineRule="exact"/>
        <w:ind w:firstLine="418" w:firstLineChars="95"/>
        <w:jc w:val="center"/>
        <w:rPr>
          <w:rFonts w:ascii="微软雅黑" w:hAnsi="微软雅黑" w:eastAsia="微软雅黑" w:cs="仿宋"/>
          <w:b/>
          <w:color w:val="000000"/>
          <w:sz w:val="44"/>
          <w:szCs w:val="44"/>
        </w:rPr>
      </w:pPr>
      <w:r>
        <w:rPr>
          <w:rFonts w:hint="eastAsia" w:ascii="微软雅黑" w:hAnsi="微软雅黑" w:eastAsia="微软雅黑" w:cs="仿宋"/>
          <w:b/>
          <w:color w:val="000000"/>
          <w:sz w:val="44"/>
          <w:szCs w:val="44"/>
        </w:rPr>
        <w:t>二、遴选办法</w:t>
      </w:r>
    </w:p>
    <w:p>
      <w:pPr>
        <w:pStyle w:val="12"/>
        <w:spacing w:line="560" w:lineRule="exact"/>
        <w:ind w:firstLine="600"/>
        <w:rPr>
          <w:rFonts w:ascii="仿宋" w:hAnsi="仿宋" w:eastAsia="仿宋" w:cs="仿宋"/>
          <w:color w:val="000000"/>
          <w:sz w:val="30"/>
          <w:szCs w:val="30"/>
        </w:rPr>
      </w:pPr>
      <w:r>
        <w:rPr>
          <w:rFonts w:hint="eastAsia" w:ascii="仿宋" w:hAnsi="仿宋" w:eastAsia="仿宋" w:cs="仿宋"/>
          <w:color w:val="000000"/>
          <w:sz w:val="30"/>
          <w:szCs w:val="30"/>
        </w:rPr>
        <w:t>本次遴选评定分为资格审查、现场考察和综合评分二个步骤。</w:t>
      </w:r>
    </w:p>
    <w:p>
      <w:pPr>
        <w:spacing w:line="560" w:lineRule="exact"/>
        <w:ind w:firstLine="602" w:firstLineChars="200"/>
        <w:rPr>
          <w:rFonts w:cs="仿宋" w:asciiTheme="minorEastAsia" w:hAnsiTheme="minorEastAsia"/>
          <w:b/>
          <w:color w:val="000000"/>
          <w:sz w:val="30"/>
          <w:szCs w:val="30"/>
        </w:rPr>
      </w:pPr>
      <w:r>
        <w:rPr>
          <w:rFonts w:hint="eastAsia" w:cs="仿宋" w:asciiTheme="minorEastAsia" w:hAnsiTheme="minorEastAsia"/>
          <w:b/>
          <w:sz w:val="30"/>
          <w:szCs w:val="30"/>
        </w:rPr>
        <w:t>一、资格审查</w:t>
      </w:r>
    </w:p>
    <w:p>
      <w:pPr>
        <w:pStyle w:val="12"/>
        <w:spacing w:line="560" w:lineRule="exact"/>
        <w:ind w:firstLine="600"/>
        <w:rPr>
          <w:rFonts w:ascii="仿宋" w:hAnsi="仿宋" w:eastAsia="仿宋" w:cs="仿宋"/>
          <w:color w:val="000000"/>
          <w:sz w:val="30"/>
          <w:szCs w:val="30"/>
        </w:rPr>
      </w:pPr>
      <w:r>
        <w:rPr>
          <w:rFonts w:hint="eastAsia" w:ascii="仿宋" w:hAnsi="仿宋" w:eastAsia="仿宋" w:cs="仿宋"/>
          <w:color w:val="000000"/>
          <w:sz w:val="30"/>
          <w:szCs w:val="30"/>
        </w:rPr>
        <w:t>大宗物资遴选工作小组通过对报名单位资格审查，确定不合格名单和进入详细评审阶段的名单。凡有下列情形之一者视为不合格单位，不得参与遴选：</w:t>
      </w:r>
    </w:p>
    <w:p>
      <w:pPr>
        <w:pStyle w:val="12"/>
        <w:numPr>
          <w:ilvl w:val="0"/>
          <w:numId w:val="2"/>
        </w:numPr>
        <w:spacing w:line="560" w:lineRule="exact"/>
        <w:ind w:firstLineChars="0"/>
        <w:rPr>
          <w:rFonts w:ascii="仿宋" w:hAnsi="仿宋" w:eastAsia="仿宋" w:cs="仿宋"/>
          <w:color w:val="000000"/>
          <w:sz w:val="30"/>
          <w:szCs w:val="30"/>
        </w:rPr>
      </w:pPr>
      <w:r>
        <w:rPr>
          <w:rFonts w:hint="eastAsia" w:ascii="仿宋" w:hAnsi="仿宋" w:eastAsia="仿宋" w:cs="仿宋"/>
          <w:color w:val="000000"/>
          <w:sz w:val="30"/>
          <w:szCs w:val="30"/>
        </w:rPr>
        <w:t>不满足所要求的企业资质条件；</w:t>
      </w:r>
    </w:p>
    <w:p>
      <w:pPr>
        <w:spacing w:line="560" w:lineRule="exact"/>
        <w:ind w:firstLine="1050" w:firstLineChars="350"/>
        <w:rPr>
          <w:rFonts w:ascii="仿宋" w:hAnsi="仿宋" w:eastAsia="仿宋"/>
          <w:sz w:val="30"/>
          <w:szCs w:val="30"/>
        </w:rPr>
      </w:pPr>
      <w:r>
        <w:rPr>
          <w:rFonts w:hint="eastAsia" w:ascii="仿宋" w:hAnsi="仿宋" w:eastAsia="仿宋"/>
          <w:sz w:val="30"/>
          <w:szCs w:val="30"/>
        </w:rPr>
        <w:t>②近两年被列入市场监管部门食品安全监督抽检不合格名单；</w:t>
      </w:r>
    </w:p>
    <w:p>
      <w:pPr>
        <w:spacing w:line="560" w:lineRule="exact"/>
        <w:ind w:firstLine="1050" w:firstLineChars="350"/>
        <w:rPr>
          <w:rFonts w:ascii="仿宋" w:hAnsi="仿宋" w:eastAsia="仿宋"/>
          <w:sz w:val="30"/>
          <w:szCs w:val="30"/>
        </w:rPr>
      </w:pPr>
      <w:r>
        <w:rPr>
          <w:rFonts w:hint="eastAsia" w:ascii="仿宋" w:hAnsi="仿宋" w:eastAsia="仿宋"/>
          <w:sz w:val="30"/>
          <w:szCs w:val="30"/>
        </w:rPr>
        <w:t>③与我校食堂上一轮合同期服务质量差，违反合同约定，被评为不合格；</w:t>
      </w:r>
    </w:p>
    <w:p>
      <w:pPr>
        <w:spacing w:line="560" w:lineRule="exact"/>
        <w:ind w:firstLine="1050" w:firstLineChars="350"/>
        <w:rPr>
          <w:rFonts w:ascii="仿宋" w:hAnsi="仿宋" w:eastAsia="仿宋" w:cs="仿宋"/>
          <w:sz w:val="30"/>
          <w:szCs w:val="30"/>
        </w:rPr>
      </w:pPr>
      <w:r>
        <w:rPr>
          <w:rFonts w:hint="eastAsia" w:ascii="仿宋" w:hAnsi="仿宋" w:eastAsia="仿宋"/>
          <w:sz w:val="30"/>
          <w:szCs w:val="30"/>
        </w:rPr>
        <w:t>④</w:t>
      </w:r>
      <w:r>
        <w:rPr>
          <w:rFonts w:hint="eastAsia" w:ascii="仿宋" w:hAnsi="仿宋" w:eastAsia="仿宋" w:cs="仿宋"/>
          <w:sz w:val="30"/>
          <w:szCs w:val="30"/>
        </w:rPr>
        <w:t>被列入“信用中国”网站(www.creditchina.gov.cn)“记录失信被执行人或重大税收违法案件当事人名单或政府采购严重违法失信行为”记录名单；</w:t>
      </w:r>
    </w:p>
    <w:p>
      <w:pPr>
        <w:spacing w:line="560" w:lineRule="exact"/>
        <w:ind w:firstLine="1050" w:firstLineChars="350"/>
        <w:rPr>
          <w:rFonts w:ascii="仿宋" w:hAnsi="仿宋" w:eastAsia="仿宋" w:cs="仿宋"/>
          <w:sz w:val="30"/>
          <w:szCs w:val="30"/>
        </w:rPr>
      </w:pPr>
      <w:r>
        <w:rPr>
          <w:rFonts w:hint="eastAsia" w:ascii="仿宋" w:hAnsi="仿宋" w:eastAsia="仿宋" w:cs="仿宋"/>
          <w:sz w:val="30"/>
          <w:szCs w:val="30"/>
        </w:rPr>
        <w:t>⑤提供虚假材料；</w:t>
      </w:r>
    </w:p>
    <w:p>
      <w:pPr>
        <w:widowControl/>
        <w:shd w:val="clear" w:color="auto" w:fill="FFFFFF"/>
        <w:spacing w:line="560" w:lineRule="exact"/>
        <w:ind w:firstLine="602" w:firstLineChars="200"/>
        <w:rPr>
          <w:rFonts w:cs="宋体" w:asciiTheme="minorEastAsia" w:hAnsiTheme="minorEastAsia"/>
          <w:b/>
          <w:bCs/>
          <w:kern w:val="0"/>
          <w:sz w:val="30"/>
          <w:szCs w:val="30"/>
        </w:rPr>
      </w:pPr>
      <w:r>
        <w:rPr>
          <w:rFonts w:hint="eastAsia" w:cs="宋体" w:asciiTheme="minorEastAsia" w:hAnsiTheme="minorEastAsia"/>
          <w:b/>
          <w:bCs/>
          <w:kern w:val="0"/>
          <w:sz w:val="30"/>
          <w:szCs w:val="30"/>
        </w:rPr>
        <w:t>二、综合评审</w:t>
      </w:r>
    </w:p>
    <w:p>
      <w:pPr>
        <w:spacing w:line="56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综合评审从企业形象、企业规模、服务高校食堂经历、现场考察、货品质量五个方面进行评审，共计10分。企业形象占2分、企业规模占2分、服务高校食堂经历占2分、现场考察占2分、货品质量占2分，详见《</w:t>
      </w:r>
      <w:r>
        <w:rPr>
          <w:rFonts w:hint="eastAsia" w:ascii="仿宋" w:hAnsi="仿宋" w:eastAsia="仿宋"/>
          <w:sz w:val="30"/>
          <w:szCs w:val="30"/>
        </w:rPr>
        <w:t>长沙民政职业技术学院食堂大宗物资遴选综合评审表》。评审结束，</w:t>
      </w:r>
      <w:r>
        <w:rPr>
          <w:rFonts w:hint="eastAsia" w:ascii="仿宋" w:hAnsi="仿宋" w:eastAsia="仿宋" w:cs="仿宋"/>
          <w:color w:val="000000"/>
          <w:sz w:val="30"/>
          <w:szCs w:val="30"/>
        </w:rPr>
        <w:t>按得分从高至低排序，鲜猪肉取前</w:t>
      </w:r>
      <w:r>
        <w:rPr>
          <w:rFonts w:hint="eastAsia" w:ascii="仿宋" w:hAnsi="仿宋" w:eastAsia="仿宋" w:cs="仿宋"/>
          <w:color w:val="000000"/>
          <w:sz w:val="30"/>
          <w:szCs w:val="30"/>
          <w:lang w:val="en-US" w:eastAsia="zh-CN"/>
        </w:rPr>
        <w:t>五</w:t>
      </w:r>
      <w:r>
        <w:rPr>
          <w:rFonts w:hint="eastAsia" w:ascii="仿宋" w:hAnsi="仿宋" w:eastAsia="仿宋" w:cs="仿宋"/>
          <w:color w:val="000000"/>
          <w:sz w:val="30"/>
          <w:szCs w:val="30"/>
        </w:rPr>
        <w:t>名</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大米、食用油、冻货等取前三名，其余取前二名确定为202</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年长沙民政职业技术学院食堂大宗物资供应商，由学校食堂从入围名单中自主选择物资供应商。</w:t>
      </w:r>
    </w:p>
    <w:p>
      <w:pPr>
        <w:spacing w:line="560" w:lineRule="exact"/>
        <w:ind w:firstLine="600" w:firstLineChars="200"/>
        <w:jc w:val="center"/>
        <w:rPr>
          <w:rFonts w:ascii="仿宋" w:hAnsi="仿宋" w:eastAsia="仿宋" w:cs="仿宋"/>
          <w:color w:val="000000"/>
          <w:sz w:val="30"/>
          <w:szCs w:val="30"/>
        </w:rPr>
      </w:pPr>
      <w:r>
        <w:rPr>
          <w:rFonts w:hint="eastAsia" w:ascii="仿宋" w:hAnsi="仿宋" w:eastAsia="仿宋" w:cs="仿宋"/>
          <w:color w:val="000000"/>
          <w:sz w:val="30"/>
          <w:szCs w:val="30"/>
        </w:rPr>
        <w:t>评审表</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11"/>
        <w:gridCol w:w="1418"/>
        <w:gridCol w:w="4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6" w:type="dxa"/>
            <w:vMerge w:val="restart"/>
          </w:tcPr>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r>
              <w:rPr>
                <w:rFonts w:hint="eastAsia"/>
                <w:sz w:val="28"/>
                <w:szCs w:val="28"/>
              </w:rPr>
              <w:t>评</w:t>
            </w:r>
          </w:p>
          <w:p>
            <w:pPr>
              <w:spacing w:line="300" w:lineRule="exact"/>
              <w:jc w:val="center"/>
              <w:rPr>
                <w:sz w:val="28"/>
                <w:szCs w:val="28"/>
              </w:rPr>
            </w:pPr>
            <w:r>
              <w:rPr>
                <w:rFonts w:hint="eastAsia"/>
                <w:sz w:val="28"/>
                <w:szCs w:val="28"/>
              </w:rPr>
              <w:t>审</w:t>
            </w:r>
          </w:p>
          <w:p>
            <w:pPr>
              <w:spacing w:line="300" w:lineRule="exact"/>
              <w:jc w:val="center"/>
              <w:rPr>
                <w:sz w:val="28"/>
                <w:szCs w:val="28"/>
              </w:rPr>
            </w:pPr>
            <w:r>
              <w:rPr>
                <w:rFonts w:hint="eastAsia"/>
                <w:sz w:val="28"/>
                <w:szCs w:val="28"/>
              </w:rPr>
              <w:t>表</w:t>
            </w:r>
          </w:p>
        </w:tc>
        <w:tc>
          <w:tcPr>
            <w:tcW w:w="2811" w:type="dxa"/>
          </w:tcPr>
          <w:p>
            <w:pPr>
              <w:spacing w:line="300" w:lineRule="exact"/>
              <w:jc w:val="center"/>
              <w:rPr>
                <w:rFonts w:asciiTheme="minorEastAsia" w:hAnsiTheme="minorEastAsia"/>
                <w:b/>
                <w:szCs w:val="21"/>
              </w:rPr>
            </w:pPr>
            <w:r>
              <w:rPr>
                <w:rFonts w:hint="eastAsia" w:asciiTheme="minorEastAsia" w:hAnsiTheme="minorEastAsia"/>
                <w:b/>
                <w:szCs w:val="21"/>
              </w:rPr>
              <w:t>评分内容及分值</w:t>
            </w:r>
          </w:p>
        </w:tc>
        <w:tc>
          <w:tcPr>
            <w:tcW w:w="1418" w:type="dxa"/>
          </w:tcPr>
          <w:p>
            <w:pPr>
              <w:spacing w:line="300" w:lineRule="exact"/>
              <w:jc w:val="center"/>
              <w:rPr>
                <w:rFonts w:asciiTheme="minorEastAsia" w:hAnsiTheme="minorEastAsia"/>
                <w:b/>
                <w:szCs w:val="21"/>
              </w:rPr>
            </w:pPr>
            <w:r>
              <w:rPr>
                <w:rFonts w:hint="eastAsia" w:asciiTheme="minorEastAsia" w:hAnsiTheme="minorEastAsia"/>
                <w:b/>
                <w:szCs w:val="21"/>
              </w:rPr>
              <w:t>得分</w:t>
            </w:r>
          </w:p>
          <w:p>
            <w:pPr>
              <w:spacing w:line="300" w:lineRule="exact"/>
              <w:jc w:val="center"/>
              <w:rPr>
                <w:rFonts w:asciiTheme="minorEastAsia" w:hAnsiTheme="minorEastAsia"/>
                <w:b/>
                <w:szCs w:val="21"/>
              </w:rPr>
            </w:pPr>
          </w:p>
        </w:tc>
        <w:tc>
          <w:tcPr>
            <w:tcW w:w="4561" w:type="dxa"/>
          </w:tcPr>
          <w:p>
            <w:pPr>
              <w:spacing w:line="300" w:lineRule="exact"/>
              <w:jc w:val="center"/>
              <w:rPr>
                <w:rFonts w:asciiTheme="minorEastAsia" w:hAnsiTheme="minorEastAsia"/>
                <w:b/>
                <w:szCs w:val="21"/>
              </w:rPr>
            </w:pPr>
            <w:r>
              <w:rPr>
                <w:rFonts w:hint="eastAsia" w:asciiTheme="minorEastAsia" w:hAnsiTheme="minorEastAsia"/>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r>
              <w:rPr>
                <w:rFonts w:hint="eastAsia" w:asciiTheme="minorEastAsia" w:hAnsiTheme="minorEastAsia"/>
                <w:sz w:val="24"/>
                <w:szCs w:val="24"/>
              </w:rPr>
              <w:t>企业形象（2分）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szCs w:val="21"/>
              </w:rPr>
            </w:pPr>
            <w:r>
              <w:rPr>
                <w:rFonts w:hint="eastAsia" w:ascii="仿宋" w:hAnsi="仿宋" w:eastAsia="仿宋"/>
                <w:szCs w:val="21"/>
              </w:rPr>
              <w:t>被政府行政部门、行业评为优秀企业、信用等级AAA企业、</w:t>
            </w:r>
            <w:r>
              <w:rPr>
                <w:rFonts w:hint="eastAsia" w:ascii="仿宋" w:hAnsi="仿宋" w:eastAsia="仿宋" w:cs="仿宋"/>
                <w:szCs w:val="21"/>
              </w:rPr>
              <w:t>诚信品牌单位等。国家级每项计0.5分，省级每项计0.3分，市级每项计0.2分。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r>
              <w:rPr>
                <w:rFonts w:hint="eastAsia" w:asciiTheme="minorEastAsia" w:hAnsiTheme="minorEastAsia"/>
                <w:sz w:val="24"/>
                <w:szCs w:val="24"/>
              </w:rPr>
              <w:t>企业规模（2分）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szCs w:val="21"/>
              </w:rPr>
            </w:pPr>
            <w:r>
              <w:rPr>
                <w:rFonts w:hint="eastAsia" w:ascii="仿宋" w:hAnsi="仿宋" w:eastAsia="仿宋"/>
                <w:szCs w:val="21"/>
              </w:rPr>
              <w:t>1、工商营业执照：种类为个体的计0.5分，为企业或公司的计1分；</w:t>
            </w:r>
          </w:p>
          <w:p>
            <w:pPr>
              <w:spacing w:line="300" w:lineRule="exact"/>
              <w:jc w:val="left"/>
              <w:rPr>
                <w:rFonts w:ascii="仿宋" w:hAnsi="仿宋" w:eastAsia="仿宋"/>
                <w:szCs w:val="21"/>
              </w:rPr>
            </w:pPr>
            <w:r>
              <w:rPr>
                <w:rFonts w:hint="eastAsia" w:ascii="仿宋" w:hAnsi="仿宋" w:eastAsia="仿宋"/>
                <w:szCs w:val="21"/>
              </w:rPr>
              <w:t>2、注册资金：米、油类注册资金低于1000万元计0分，1000-2000万元计0.5分，2000万元以上计1分；其它类注册资金低于100万元计0分，100万元-200万元计0.5分，200万元以上计1分。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r>
              <w:rPr>
                <w:rFonts w:hint="eastAsia" w:asciiTheme="minorEastAsia" w:hAnsiTheme="minorEastAsia"/>
                <w:sz w:val="24"/>
                <w:szCs w:val="24"/>
              </w:rPr>
              <w:t>服务高校食堂经历（2分）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cs="宋体"/>
                <w:color w:val="000000"/>
                <w:szCs w:val="21"/>
              </w:rPr>
            </w:pPr>
            <w:r>
              <w:rPr>
                <w:rFonts w:hint="eastAsia" w:ascii="仿宋" w:hAnsi="仿宋" w:eastAsia="仿宋" w:cs="宋体"/>
                <w:color w:val="000000"/>
                <w:szCs w:val="21"/>
              </w:rPr>
              <w:t>1、提供截止到202</w:t>
            </w:r>
            <w:r>
              <w:rPr>
                <w:rFonts w:hint="eastAsia" w:ascii="仿宋" w:hAnsi="仿宋" w:eastAsia="仿宋" w:cs="宋体"/>
                <w:color w:val="000000"/>
                <w:szCs w:val="21"/>
                <w:lang w:val="en-US" w:eastAsia="zh-CN"/>
              </w:rPr>
              <w:t>3</w:t>
            </w:r>
            <w:r>
              <w:rPr>
                <w:rFonts w:hint="eastAsia" w:ascii="仿宋" w:hAnsi="仿宋" w:eastAsia="仿宋" w:cs="宋体"/>
                <w:color w:val="000000"/>
                <w:szCs w:val="21"/>
              </w:rPr>
              <w:t>年</w:t>
            </w:r>
            <w:r>
              <w:rPr>
                <w:rFonts w:hint="eastAsia" w:ascii="仿宋" w:hAnsi="仿宋" w:eastAsia="仿宋" w:cs="宋体"/>
                <w:color w:val="000000"/>
                <w:szCs w:val="21"/>
                <w:lang w:val="en-US" w:eastAsia="zh-CN"/>
              </w:rPr>
              <w:t>7</w:t>
            </w:r>
            <w:r>
              <w:rPr>
                <w:rFonts w:hint="eastAsia" w:ascii="仿宋" w:hAnsi="仿宋" w:eastAsia="仿宋" w:cs="宋体"/>
                <w:color w:val="000000"/>
                <w:szCs w:val="21"/>
              </w:rPr>
              <w:t>月1日的高校食堂供货合同复印件，每一份合同计0.5分，总计不超过1分；</w:t>
            </w:r>
          </w:p>
          <w:p>
            <w:pPr>
              <w:spacing w:line="300" w:lineRule="exact"/>
              <w:jc w:val="left"/>
              <w:rPr>
                <w:rFonts w:ascii="仿宋" w:hAnsi="仿宋" w:eastAsia="仿宋"/>
                <w:szCs w:val="21"/>
              </w:rPr>
            </w:pPr>
            <w:r>
              <w:rPr>
                <w:rFonts w:hint="eastAsia" w:ascii="仿宋" w:hAnsi="仿宋" w:eastAsia="仿宋" w:cs="宋体"/>
                <w:color w:val="000000"/>
                <w:szCs w:val="21"/>
              </w:rPr>
              <w:t>2、高校食堂服务水平调查，优计1分，良计0.5分，差计0分。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r>
              <w:rPr>
                <w:rFonts w:hint="eastAsia" w:asciiTheme="minorEastAsia" w:hAnsiTheme="minorEastAsia"/>
                <w:sz w:val="24"/>
                <w:szCs w:val="24"/>
              </w:rPr>
              <w:t>现场考察（2分）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szCs w:val="21"/>
              </w:rPr>
            </w:pPr>
            <w:r>
              <w:rPr>
                <w:rFonts w:hint="eastAsia" w:ascii="仿宋" w:hAnsi="仿宋" w:eastAsia="仿宋" w:cs="仿宋"/>
                <w:szCs w:val="21"/>
              </w:rPr>
              <w:t>对供货单位的食品安全、生产场地（设备）、性价比、管理规范等进行综合评价，优计2分，良计1分，差计0分</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rFonts w:asciiTheme="minorEastAsia" w:hAnsiTheme="minorEastAsia"/>
                <w:sz w:val="24"/>
                <w:szCs w:val="24"/>
              </w:rPr>
            </w:pPr>
            <w:r>
              <w:rPr>
                <w:rFonts w:hint="eastAsia" w:asciiTheme="minorEastAsia" w:hAnsiTheme="minorEastAsia"/>
                <w:sz w:val="24"/>
                <w:szCs w:val="24"/>
              </w:rPr>
              <w:t>货品质量（2分）</w:t>
            </w:r>
          </w:p>
        </w:tc>
        <w:tc>
          <w:tcPr>
            <w:tcW w:w="1418" w:type="dxa"/>
          </w:tcPr>
          <w:p>
            <w:pPr>
              <w:spacing w:line="300" w:lineRule="exact"/>
              <w:jc w:val="left"/>
              <w:rPr>
                <w:rFonts w:asciiTheme="minorEastAsia" w:hAnsiTheme="minorEastAsia"/>
                <w:szCs w:val="21"/>
              </w:rPr>
            </w:pPr>
          </w:p>
        </w:tc>
        <w:tc>
          <w:tcPr>
            <w:tcW w:w="4561" w:type="dxa"/>
          </w:tcPr>
          <w:p>
            <w:pPr>
              <w:spacing w:line="300" w:lineRule="exact"/>
              <w:jc w:val="left"/>
              <w:rPr>
                <w:rFonts w:ascii="仿宋" w:hAnsi="仿宋" w:eastAsia="仿宋"/>
                <w:szCs w:val="21"/>
              </w:rPr>
            </w:pPr>
            <w:r>
              <w:rPr>
                <w:rFonts w:hint="eastAsia" w:ascii="仿宋" w:hAnsi="仿宋" w:eastAsia="仿宋"/>
                <w:szCs w:val="21"/>
              </w:rPr>
              <w:t>根据货品试用反馈情况，优计2分，良计1分，差计0分。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dxa"/>
            <w:vMerge w:val="continue"/>
          </w:tcPr>
          <w:p>
            <w:pPr>
              <w:spacing w:line="300" w:lineRule="exact"/>
              <w:jc w:val="center"/>
              <w:rPr>
                <w:sz w:val="28"/>
                <w:szCs w:val="28"/>
              </w:rPr>
            </w:pPr>
          </w:p>
        </w:tc>
        <w:tc>
          <w:tcPr>
            <w:tcW w:w="2811" w:type="dxa"/>
          </w:tcPr>
          <w:p>
            <w:pPr>
              <w:spacing w:line="300" w:lineRule="exact"/>
              <w:jc w:val="center"/>
              <w:rPr>
                <w:sz w:val="24"/>
                <w:szCs w:val="24"/>
              </w:rPr>
            </w:pPr>
            <w:r>
              <w:rPr>
                <w:rFonts w:hint="eastAsia"/>
                <w:sz w:val="24"/>
                <w:szCs w:val="24"/>
              </w:rPr>
              <w:t>总分</w:t>
            </w:r>
          </w:p>
        </w:tc>
        <w:tc>
          <w:tcPr>
            <w:tcW w:w="1418" w:type="dxa"/>
          </w:tcPr>
          <w:p>
            <w:pPr>
              <w:spacing w:line="300" w:lineRule="exact"/>
              <w:rPr>
                <w:sz w:val="28"/>
                <w:szCs w:val="28"/>
              </w:rPr>
            </w:pPr>
          </w:p>
        </w:tc>
        <w:tc>
          <w:tcPr>
            <w:tcW w:w="4561" w:type="dxa"/>
          </w:tcPr>
          <w:p>
            <w:pPr>
              <w:spacing w:line="300" w:lineRule="exact"/>
              <w:rPr>
                <w:rFonts w:ascii="仿宋" w:hAnsi="仿宋" w:eastAsia="仿宋"/>
                <w:sz w:val="18"/>
                <w:szCs w:val="18"/>
              </w:rPr>
            </w:pPr>
          </w:p>
        </w:tc>
      </w:tr>
    </w:tbl>
    <w:p>
      <w:pPr>
        <w:spacing w:line="560" w:lineRule="exact"/>
        <w:ind w:firstLine="602" w:firstLineChars="200"/>
        <w:rPr>
          <w:rFonts w:ascii="仿宋" w:hAnsi="仿宋" w:eastAsia="仿宋"/>
          <w:b/>
          <w:sz w:val="30"/>
          <w:szCs w:val="30"/>
        </w:rPr>
      </w:pPr>
    </w:p>
    <w:p>
      <w:pPr>
        <w:spacing w:line="560" w:lineRule="exact"/>
        <w:ind w:firstLine="602" w:firstLineChars="200"/>
        <w:rPr>
          <w:rFonts w:ascii="仿宋" w:hAnsi="仿宋" w:eastAsia="仿宋"/>
          <w:b/>
          <w:sz w:val="30"/>
          <w:szCs w:val="30"/>
        </w:rPr>
      </w:pPr>
    </w:p>
    <w:p>
      <w:pPr>
        <w:spacing w:line="560" w:lineRule="exact"/>
        <w:ind w:firstLine="602" w:firstLineChars="200"/>
        <w:rPr>
          <w:rFonts w:ascii="仿宋" w:hAnsi="仿宋" w:eastAsia="仿宋"/>
          <w:b/>
          <w:sz w:val="30"/>
          <w:szCs w:val="30"/>
        </w:rPr>
      </w:pPr>
    </w:p>
    <w:p>
      <w:pPr>
        <w:pStyle w:val="2"/>
        <w:jc w:val="center"/>
        <w:rPr>
          <w:rStyle w:val="14"/>
          <w:rFonts w:ascii="微软雅黑" w:hAnsi="微软雅黑" w:eastAsia="微软雅黑" w:cs="仿宋"/>
          <w:b/>
          <w:bCs w:val="0"/>
        </w:rPr>
      </w:pPr>
    </w:p>
    <w:p/>
    <w:p/>
    <w:p>
      <w:pPr>
        <w:spacing w:line="520" w:lineRule="exact"/>
        <w:jc w:val="left"/>
        <w:rPr>
          <w:rFonts w:hint="eastAsia" w:ascii="仿宋" w:hAnsi="仿宋" w:eastAsia="仿宋"/>
          <w:sz w:val="28"/>
          <w:szCs w:val="28"/>
        </w:rPr>
      </w:pPr>
    </w:p>
    <w:p>
      <w:pPr>
        <w:spacing w:line="520" w:lineRule="exact"/>
        <w:jc w:val="left"/>
        <w:rPr>
          <w:rFonts w:ascii="仿宋" w:hAnsi="仿宋" w:eastAsia="仿宋"/>
          <w:sz w:val="28"/>
          <w:szCs w:val="28"/>
        </w:rPr>
      </w:pPr>
      <w:r>
        <w:rPr>
          <w:rFonts w:hint="eastAsia" w:ascii="仿宋" w:hAnsi="仿宋" w:eastAsia="仿宋"/>
          <w:sz w:val="28"/>
          <w:szCs w:val="28"/>
        </w:rPr>
        <w:t>附件：</w:t>
      </w:r>
    </w:p>
    <w:p>
      <w:pPr>
        <w:spacing w:line="520" w:lineRule="exact"/>
        <w:jc w:val="center"/>
        <w:rPr>
          <w:rFonts w:ascii="微软雅黑" w:hAnsi="微软雅黑" w:eastAsia="微软雅黑"/>
          <w:b/>
          <w:sz w:val="36"/>
          <w:szCs w:val="36"/>
        </w:rPr>
      </w:pPr>
      <w:r>
        <w:rPr>
          <w:rFonts w:hint="eastAsia" w:ascii="微软雅黑" w:hAnsi="微软雅黑" w:eastAsia="微软雅黑"/>
          <w:b/>
          <w:sz w:val="36"/>
          <w:szCs w:val="36"/>
        </w:rPr>
        <w:t>长沙民政职业技术学院食堂大宗物资遴选评定表</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88"/>
        <w:gridCol w:w="331"/>
        <w:gridCol w:w="2407"/>
        <w:gridCol w:w="1253"/>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04" w:type="dxa"/>
            <w:gridSpan w:val="2"/>
          </w:tcPr>
          <w:p>
            <w:pPr>
              <w:rPr>
                <w:sz w:val="28"/>
                <w:szCs w:val="28"/>
              </w:rPr>
            </w:pPr>
            <w:r>
              <w:rPr>
                <w:rFonts w:hint="eastAsia"/>
                <w:sz w:val="28"/>
                <w:szCs w:val="28"/>
              </w:rPr>
              <w:t>报名企业名称</w:t>
            </w:r>
          </w:p>
        </w:tc>
        <w:tc>
          <w:tcPr>
            <w:tcW w:w="7702" w:type="dxa"/>
            <w:gridSpan w:val="4"/>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6" w:type="dxa"/>
            <w:vMerge w:val="restart"/>
          </w:tcPr>
          <w:p>
            <w:pPr>
              <w:jc w:val="center"/>
              <w:rPr>
                <w:sz w:val="28"/>
                <w:szCs w:val="28"/>
              </w:rPr>
            </w:pPr>
          </w:p>
          <w:p>
            <w:pPr>
              <w:jc w:val="center"/>
              <w:rPr>
                <w:sz w:val="28"/>
                <w:szCs w:val="28"/>
              </w:rPr>
            </w:pPr>
          </w:p>
          <w:p>
            <w:pPr>
              <w:jc w:val="center"/>
              <w:rPr>
                <w:sz w:val="28"/>
                <w:szCs w:val="28"/>
              </w:rPr>
            </w:pPr>
          </w:p>
          <w:p>
            <w:pPr>
              <w:jc w:val="center"/>
              <w:rPr>
                <w:sz w:val="28"/>
                <w:szCs w:val="28"/>
              </w:rPr>
            </w:pPr>
            <w:r>
              <w:rPr>
                <w:rFonts w:hint="eastAsia"/>
                <w:sz w:val="28"/>
                <w:szCs w:val="28"/>
              </w:rPr>
              <w:t>资</w:t>
            </w:r>
          </w:p>
          <w:p>
            <w:pPr>
              <w:jc w:val="center"/>
              <w:rPr>
                <w:sz w:val="28"/>
                <w:szCs w:val="28"/>
              </w:rPr>
            </w:pPr>
            <w:r>
              <w:rPr>
                <w:rFonts w:hint="eastAsia"/>
                <w:sz w:val="28"/>
                <w:szCs w:val="28"/>
              </w:rPr>
              <w:t>格</w:t>
            </w:r>
          </w:p>
          <w:p>
            <w:pPr>
              <w:jc w:val="center"/>
              <w:rPr>
                <w:sz w:val="28"/>
                <w:szCs w:val="28"/>
              </w:rPr>
            </w:pPr>
            <w:r>
              <w:rPr>
                <w:rFonts w:hint="eastAsia"/>
                <w:sz w:val="28"/>
                <w:szCs w:val="28"/>
              </w:rPr>
              <w:t>审</w:t>
            </w:r>
          </w:p>
          <w:p>
            <w:pPr>
              <w:spacing w:line="240" w:lineRule="exact"/>
              <w:jc w:val="center"/>
              <w:rPr>
                <w:sz w:val="28"/>
                <w:szCs w:val="28"/>
              </w:rPr>
            </w:pPr>
            <w:r>
              <w:rPr>
                <w:rFonts w:hint="eastAsia"/>
                <w:sz w:val="28"/>
                <w:szCs w:val="28"/>
              </w:rPr>
              <w:t>查</w:t>
            </w:r>
          </w:p>
          <w:p>
            <w:pPr>
              <w:spacing w:line="240" w:lineRule="exact"/>
              <w:jc w:val="center"/>
              <w:rPr>
                <w:sz w:val="28"/>
                <w:szCs w:val="28"/>
              </w:rPr>
            </w:pPr>
            <w:r>
              <w:rPr>
                <w:rFonts w:hint="eastAsia"/>
                <w:sz w:val="28"/>
                <w:szCs w:val="28"/>
              </w:rPr>
              <w:t>（</w:t>
            </w:r>
            <w:r>
              <w:rPr>
                <w:rFonts w:hint="eastAsia" w:ascii="仿宋" w:hAnsi="仿宋" w:eastAsia="仿宋" w:cs="仿宋"/>
                <w:color w:val="000000"/>
                <w:sz w:val="18"/>
                <w:szCs w:val="18"/>
              </w:rPr>
              <w:t>凡有下列情形之一者视为不合格单位，不能参与遴选</w:t>
            </w:r>
            <w:r>
              <w:rPr>
                <w:rFonts w:hint="eastAsia"/>
                <w:sz w:val="28"/>
                <w:szCs w:val="28"/>
              </w:rPr>
              <w:t>）</w:t>
            </w:r>
          </w:p>
        </w:tc>
        <w:tc>
          <w:tcPr>
            <w:tcW w:w="3826" w:type="dxa"/>
            <w:gridSpan w:val="3"/>
          </w:tcPr>
          <w:p>
            <w:pPr>
              <w:jc w:val="center"/>
              <w:rPr>
                <w:b/>
                <w:sz w:val="24"/>
                <w:szCs w:val="24"/>
              </w:rPr>
            </w:pPr>
            <w:r>
              <w:rPr>
                <w:rFonts w:hint="eastAsia"/>
                <w:b/>
                <w:sz w:val="24"/>
                <w:szCs w:val="24"/>
              </w:rPr>
              <w:t>审查内容</w:t>
            </w:r>
          </w:p>
        </w:tc>
        <w:tc>
          <w:tcPr>
            <w:tcW w:w="1253" w:type="dxa"/>
          </w:tcPr>
          <w:p>
            <w:pPr>
              <w:jc w:val="center"/>
              <w:rPr>
                <w:b/>
                <w:sz w:val="24"/>
                <w:szCs w:val="24"/>
              </w:rPr>
            </w:pPr>
            <w:r>
              <w:rPr>
                <w:rFonts w:hint="eastAsia"/>
                <w:b/>
                <w:sz w:val="24"/>
                <w:szCs w:val="24"/>
              </w:rPr>
              <w:t>审查结果</w:t>
            </w:r>
          </w:p>
        </w:tc>
        <w:tc>
          <w:tcPr>
            <w:tcW w:w="3711" w:type="dxa"/>
          </w:tcPr>
          <w:p>
            <w:pPr>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asciiTheme="minorEastAsia" w:hAnsiTheme="minorEastAsia"/>
                <w:szCs w:val="21"/>
              </w:rPr>
            </w:pPr>
          </w:p>
          <w:p>
            <w:pPr>
              <w:spacing w:line="300" w:lineRule="exact"/>
              <w:jc w:val="left"/>
              <w:rPr>
                <w:rFonts w:asciiTheme="minorEastAsia" w:hAnsiTheme="minorEastAsia"/>
                <w:szCs w:val="21"/>
              </w:rPr>
            </w:pPr>
          </w:p>
          <w:p>
            <w:pPr>
              <w:spacing w:line="300" w:lineRule="exact"/>
              <w:jc w:val="left"/>
              <w:rPr>
                <w:rFonts w:asciiTheme="minorEastAsia" w:hAnsiTheme="minorEastAsia"/>
                <w:szCs w:val="21"/>
              </w:rPr>
            </w:pPr>
            <w:r>
              <w:rPr>
                <w:rFonts w:hint="eastAsia" w:asciiTheme="minorEastAsia" w:hAnsiTheme="minorEastAsia"/>
                <w:szCs w:val="21"/>
              </w:rPr>
              <w:t>企业资质是否齐全。</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仿宋" w:hAnsi="仿宋" w:eastAsia="仿宋"/>
                <w:sz w:val="18"/>
                <w:szCs w:val="18"/>
              </w:rPr>
            </w:pPr>
            <w:r>
              <w:rPr>
                <w:rFonts w:hint="eastAsia" w:ascii="仿宋" w:hAnsi="仿宋" w:eastAsia="仿宋"/>
                <w:sz w:val="18"/>
                <w:szCs w:val="18"/>
              </w:rPr>
              <w:t>资质要求：1、工商营业执照；2、食品经营许可证；3、食品</w:t>
            </w:r>
            <w:r>
              <w:rPr>
                <w:rFonts w:ascii="仿宋" w:hAnsi="仿宋" w:eastAsia="仿宋"/>
                <w:sz w:val="18"/>
                <w:szCs w:val="18"/>
              </w:rPr>
              <w:t>生产许可证（生产</w:t>
            </w:r>
            <w:r>
              <w:rPr>
                <w:rFonts w:hint="eastAsia" w:ascii="仿宋" w:hAnsi="仿宋" w:eastAsia="仿宋"/>
                <w:sz w:val="18"/>
                <w:szCs w:val="18"/>
              </w:rPr>
              <w:t>企业</w:t>
            </w:r>
            <w:r>
              <w:rPr>
                <w:rFonts w:ascii="仿宋" w:hAnsi="仿宋" w:eastAsia="仿宋"/>
                <w:sz w:val="18"/>
                <w:szCs w:val="18"/>
              </w:rPr>
              <w:t>需提供）；</w:t>
            </w:r>
            <w:r>
              <w:rPr>
                <w:rFonts w:hint="eastAsia" w:ascii="仿宋" w:hAnsi="仿宋" w:eastAsia="仿宋"/>
                <w:sz w:val="18"/>
                <w:szCs w:val="18"/>
              </w:rPr>
              <w:t>4、近期</w:t>
            </w:r>
            <w:r>
              <w:rPr>
                <w:rFonts w:ascii="仿宋" w:hAnsi="仿宋" w:eastAsia="仿宋"/>
                <w:sz w:val="18"/>
                <w:szCs w:val="18"/>
              </w:rPr>
              <w:t>产品质量检测报告</w:t>
            </w:r>
            <w:r>
              <w:rPr>
                <w:rFonts w:hint="eastAsia" w:ascii="仿宋" w:hAnsi="仿宋" w:eastAsia="仿宋"/>
                <w:sz w:val="18"/>
                <w:szCs w:val="18"/>
              </w:rPr>
              <w:t>（鲜猪肉、冻货除外）；5、</w:t>
            </w:r>
            <w:r>
              <w:rPr>
                <w:rFonts w:ascii="仿宋" w:hAnsi="仿宋" w:eastAsia="仿宋"/>
                <w:sz w:val="18"/>
                <w:szCs w:val="18"/>
              </w:rPr>
              <w:t>动物防疫条件合格证、生猪定点屠宰证（</w:t>
            </w:r>
            <w:r>
              <w:rPr>
                <w:rFonts w:hint="eastAsia" w:ascii="仿宋" w:hAnsi="仿宋" w:eastAsia="仿宋"/>
                <w:sz w:val="18"/>
                <w:szCs w:val="18"/>
              </w:rPr>
              <w:t>鲜猪肉</w:t>
            </w:r>
            <w:r>
              <w:rPr>
                <w:rFonts w:ascii="仿宋" w:hAnsi="仿宋" w:eastAsia="仿宋"/>
                <w:sz w:val="18"/>
                <w:szCs w:val="18"/>
              </w:rPr>
              <w:t>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asciiTheme="minorEastAsia" w:hAnsiTheme="minorEastAsia"/>
                <w:szCs w:val="21"/>
              </w:rPr>
            </w:pPr>
            <w:r>
              <w:rPr>
                <w:rFonts w:hint="eastAsia" w:asciiTheme="minorEastAsia" w:hAnsiTheme="minorEastAsia"/>
                <w:szCs w:val="21"/>
              </w:rPr>
              <w:t>是否被列入</w:t>
            </w:r>
            <w:r>
              <w:rPr>
                <w:rFonts w:hint="eastAsia" w:asciiTheme="minorEastAsia" w:hAnsiTheme="minorEastAsia"/>
                <w:szCs w:val="21"/>
                <w:lang w:val="en-US" w:eastAsia="zh-CN"/>
              </w:rPr>
              <w:t>市场监管</w:t>
            </w:r>
            <w:r>
              <w:rPr>
                <w:rFonts w:hint="eastAsia" w:asciiTheme="minorEastAsia" w:hAnsiTheme="minorEastAsia"/>
                <w:szCs w:val="21"/>
              </w:rPr>
              <w:t>部门食品安全监督抽检不合格名单</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asciiTheme="minorEastAsia" w:hAnsiTheme="minorEastAsia"/>
                <w:szCs w:val="21"/>
              </w:rPr>
            </w:pPr>
            <w:r>
              <w:rPr>
                <w:rFonts w:hint="eastAsia" w:asciiTheme="minorEastAsia" w:hAnsiTheme="minorEastAsia"/>
                <w:szCs w:val="21"/>
              </w:rPr>
              <w:t>与我校食堂上一轮合同期服务质量差，违反合同约定，是否被评为不合格。</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cs="仿宋" w:asciiTheme="minorEastAsia" w:hAnsiTheme="minorEastAsia"/>
                <w:szCs w:val="21"/>
              </w:rPr>
            </w:pPr>
            <w:r>
              <w:rPr>
                <w:rFonts w:hint="eastAsia" w:ascii="宋体" w:hAnsi="宋体" w:cs="仿宋"/>
                <w:szCs w:val="21"/>
              </w:rPr>
              <w:t>是否被列入“信用中国”网站(www.creditchina.gov.cn)“记录失信被执行人或重大税收违法案件当事人名单或政府采购严重违法失信行为”记录名单的</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816" w:type="dxa"/>
            <w:vMerge w:val="continue"/>
          </w:tcPr>
          <w:p>
            <w:pPr>
              <w:jc w:val="center"/>
              <w:rPr>
                <w:sz w:val="28"/>
                <w:szCs w:val="28"/>
              </w:rPr>
            </w:pPr>
          </w:p>
        </w:tc>
        <w:tc>
          <w:tcPr>
            <w:tcW w:w="3826" w:type="dxa"/>
            <w:gridSpan w:val="3"/>
          </w:tcPr>
          <w:p>
            <w:pPr>
              <w:spacing w:line="300" w:lineRule="exact"/>
              <w:jc w:val="left"/>
              <w:rPr>
                <w:rFonts w:cs="仿宋" w:asciiTheme="minorEastAsia" w:hAnsiTheme="minorEastAsia"/>
                <w:szCs w:val="21"/>
              </w:rPr>
            </w:pPr>
            <w:r>
              <w:rPr>
                <w:rFonts w:hint="eastAsia" w:cs="仿宋" w:asciiTheme="minorEastAsia" w:hAnsiTheme="minorEastAsia"/>
                <w:szCs w:val="21"/>
              </w:rPr>
              <w:t>是否提供虚假材料</w:t>
            </w:r>
          </w:p>
        </w:tc>
        <w:tc>
          <w:tcPr>
            <w:tcW w:w="1253" w:type="dxa"/>
          </w:tcPr>
          <w:p>
            <w:pPr>
              <w:spacing w:line="300" w:lineRule="exact"/>
              <w:jc w:val="left"/>
              <w:rPr>
                <w:rFonts w:asciiTheme="minorEastAsia" w:hAnsiTheme="minorEastAsia"/>
                <w:szCs w:val="21"/>
              </w:rPr>
            </w:pPr>
          </w:p>
        </w:tc>
        <w:tc>
          <w:tcPr>
            <w:tcW w:w="3711" w:type="dxa"/>
          </w:tcPr>
          <w:p>
            <w:pPr>
              <w:spacing w:line="300" w:lineRule="exact"/>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16" w:type="dxa"/>
            <w:vMerge w:val="restart"/>
          </w:tcPr>
          <w:p>
            <w:pPr>
              <w:spacing w:line="400" w:lineRule="exact"/>
              <w:jc w:val="center"/>
              <w:rPr>
                <w:sz w:val="28"/>
                <w:szCs w:val="28"/>
              </w:rPr>
            </w:pPr>
            <w:r>
              <w:rPr>
                <w:rFonts w:hint="eastAsia"/>
                <w:sz w:val="28"/>
                <w:szCs w:val="28"/>
              </w:rPr>
              <w:t>考</w:t>
            </w:r>
          </w:p>
          <w:p>
            <w:pPr>
              <w:spacing w:line="400" w:lineRule="exact"/>
              <w:jc w:val="center"/>
              <w:rPr>
                <w:sz w:val="28"/>
                <w:szCs w:val="28"/>
              </w:rPr>
            </w:pPr>
            <w:r>
              <w:rPr>
                <w:rFonts w:hint="eastAsia"/>
                <w:sz w:val="28"/>
                <w:szCs w:val="28"/>
              </w:rPr>
              <w:t>察</w:t>
            </w:r>
          </w:p>
          <w:p>
            <w:pPr>
              <w:spacing w:line="400" w:lineRule="exact"/>
              <w:jc w:val="center"/>
              <w:rPr>
                <w:sz w:val="28"/>
                <w:szCs w:val="28"/>
              </w:rPr>
            </w:pPr>
            <w:r>
              <w:rPr>
                <w:rFonts w:hint="eastAsia"/>
                <w:sz w:val="28"/>
                <w:szCs w:val="28"/>
              </w:rPr>
              <w:t>情</w:t>
            </w:r>
          </w:p>
          <w:p>
            <w:pPr>
              <w:spacing w:line="400" w:lineRule="exact"/>
              <w:jc w:val="center"/>
              <w:rPr>
                <w:sz w:val="28"/>
                <w:szCs w:val="28"/>
              </w:rPr>
            </w:pPr>
            <w:r>
              <w:rPr>
                <w:rFonts w:hint="eastAsia"/>
                <w:sz w:val="28"/>
                <w:szCs w:val="28"/>
              </w:rPr>
              <w:t>况</w:t>
            </w:r>
          </w:p>
          <w:p>
            <w:pPr>
              <w:spacing w:line="400" w:lineRule="exact"/>
              <w:jc w:val="center"/>
              <w:rPr>
                <w:sz w:val="28"/>
                <w:szCs w:val="28"/>
              </w:rPr>
            </w:pPr>
            <w:r>
              <w:rPr>
                <w:rFonts w:hint="eastAsia"/>
                <w:sz w:val="28"/>
                <w:szCs w:val="28"/>
              </w:rPr>
              <w:t>描</w:t>
            </w:r>
          </w:p>
          <w:p>
            <w:pPr>
              <w:spacing w:line="400" w:lineRule="exact"/>
              <w:jc w:val="center"/>
              <w:rPr>
                <w:sz w:val="28"/>
                <w:szCs w:val="28"/>
              </w:rPr>
            </w:pPr>
            <w:r>
              <w:rPr>
                <w:rFonts w:hint="eastAsia"/>
                <w:sz w:val="28"/>
                <w:szCs w:val="28"/>
              </w:rPr>
              <w:t>述</w:t>
            </w:r>
          </w:p>
        </w:tc>
        <w:tc>
          <w:tcPr>
            <w:tcW w:w="1419" w:type="dxa"/>
            <w:gridSpan w:val="2"/>
          </w:tcPr>
          <w:p>
            <w:pPr>
              <w:spacing w:line="300" w:lineRule="exact"/>
              <w:jc w:val="center"/>
              <w:rPr>
                <w:rFonts w:asciiTheme="minorEastAsia" w:hAnsiTheme="minorEastAsia"/>
                <w:b/>
                <w:szCs w:val="21"/>
              </w:rPr>
            </w:pPr>
            <w:r>
              <w:rPr>
                <w:rFonts w:hint="eastAsia" w:asciiTheme="minorEastAsia" w:hAnsiTheme="minorEastAsia"/>
                <w:b/>
                <w:szCs w:val="21"/>
              </w:rPr>
              <w:t>考察时间</w:t>
            </w:r>
          </w:p>
          <w:p>
            <w:pPr>
              <w:spacing w:line="300" w:lineRule="exact"/>
              <w:jc w:val="center"/>
              <w:rPr>
                <w:rFonts w:asciiTheme="minorEastAsia" w:hAnsiTheme="minorEastAsia"/>
                <w:b/>
                <w:szCs w:val="21"/>
              </w:rPr>
            </w:pPr>
          </w:p>
        </w:tc>
        <w:tc>
          <w:tcPr>
            <w:tcW w:w="2407" w:type="dxa"/>
          </w:tcPr>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tc>
        <w:tc>
          <w:tcPr>
            <w:tcW w:w="1253" w:type="dxa"/>
          </w:tcPr>
          <w:p>
            <w:pPr>
              <w:spacing w:line="300" w:lineRule="exact"/>
              <w:jc w:val="center"/>
              <w:rPr>
                <w:rFonts w:asciiTheme="minorEastAsia" w:hAnsiTheme="minorEastAsia"/>
                <w:b/>
                <w:szCs w:val="21"/>
              </w:rPr>
            </w:pPr>
            <w:r>
              <w:rPr>
                <w:rFonts w:hint="eastAsia" w:asciiTheme="minorEastAsia" w:hAnsiTheme="minorEastAsia"/>
                <w:b/>
                <w:szCs w:val="21"/>
              </w:rPr>
              <w:t>考察地点</w:t>
            </w:r>
          </w:p>
          <w:p>
            <w:pPr>
              <w:spacing w:line="300" w:lineRule="exact"/>
              <w:jc w:val="center"/>
              <w:rPr>
                <w:rFonts w:asciiTheme="minorEastAsia" w:hAnsiTheme="minorEastAsia"/>
                <w:b/>
                <w:szCs w:val="21"/>
              </w:rPr>
            </w:pPr>
          </w:p>
        </w:tc>
        <w:tc>
          <w:tcPr>
            <w:tcW w:w="3711" w:type="dxa"/>
          </w:tcPr>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816" w:type="dxa"/>
            <w:vMerge w:val="continue"/>
          </w:tcPr>
          <w:p>
            <w:pPr>
              <w:jc w:val="center"/>
              <w:rPr>
                <w:sz w:val="28"/>
                <w:szCs w:val="28"/>
              </w:rPr>
            </w:pPr>
          </w:p>
        </w:tc>
        <w:tc>
          <w:tcPr>
            <w:tcW w:w="8790" w:type="dxa"/>
            <w:gridSpan w:val="5"/>
          </w:tcPr>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r>
              <w:rPr>
                <w:rFonts w:hint="eastAsia" w:asciiTheme="minorEastAsia" w:hAnsiTheme="minorEastAsia"/>
                <w:b/>
                <w:szCs w:val="21"/>
              </w:rPr>
              <w:t>得分：</w:t>
            </w:r>
          </w:p>
          <w:p>
            <w:pPr>
              <w:spacing w:line="300" w:lineRule="exact"/>
              <w:jc w:val="center"/>
              <w:rPr>
                <w:rFonts w:asciiTheme="minorEastAsia" w:hAnsiTheme="minorEastAsia"/>
                <w:b/>
                <w:szCs w:val="21"/>
              </w:rPr>
            </w:pPr>
          </w:p>
          <w:p>
            <w:pPr>
              <w:spacing w:line="300" w:lineRule="exact"/>
              <w:jc w:val="center"/>
              <w:rPr>
                <w:rFonts w:asciiTheme="minorEastAsia" w:hAnsiTheme="minorEastAsia"/>
                <w:b/>
                <w:szCs w:val="21"/>
              </w:rPr>
            </w:pPr>
            <w:r>
              <w:rPr>
                <w:rFonts w:hint="eastAsia" w:asciiTheme="minorEastAsia" w:hAnsiTheme="minorEastAsia"/>
                <w:b/>
                <w:szCs w:val="21"/>
              </w:rPr>
              <w:t xml:space="preserve">     考察人签字：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16" w:type="dxa"/>
            <w:vMerge w:val="restart"/>
          </w:tcPr>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p>
          <w:p>
            <w:pPr>
              <w:spacing w:line="300" w:lineRule="exact"/>
              <w:jc w:val="center"/>
              <w:rPr>
                <w:sz w:val="28"/>
                <w:szCs w:val="28"/>
              </w:rPr>
            </w:pPr>
            <w:r>
              <w:rPr>
                <w:rFonts w:hint="eastAsia"/>
                <w:sz w:val="28"/>
                <w:szCs w:val="28"/>
              </w:rPr>
              <w:t>评</w:t>
            </w:r>
          </w:p>
          <w:p>
            <w:pPr>
              <w:spacing w:line="300" w:lineRule="exact"/>
              <w:jc w:val="center"/>
              <w:rPr>
                <w:sz w:val="28"/>
                <w:szCs w:val="28"/>
              </w:rPr>
            </w:pPr>
            <w:r>
              <w:rPr>
                <w:rFonts w:hint="eastAsia"/>
                <w:sz w:val="28"/>
                <w:szCs w:val="28"/>
              </w:rPr>
              <w:t>分</w:t>
            </w:r>
          </w:p>
          <w:p>
            <w:pPr>
              <w:spacing w:line="300" w:lineRule="exact"/>
              <w:jc w:val="center"/>
              <w:rPr>
                <w:sz w:val="28"/>
                <w:szCs w:val="28"/>
              </w:rPr>
            </w:pPr>
            <w:r>
              <w:rPr>
                <w:rFonts w:hint="eastAsia"/>
                <w:sz w:val="28"/>
                <w:szCs w:val="28"/>
              </w:rPr>
              <w:t>表</w:t>
            </w:r>
          </w:p>
        </w:tc>
        <w:tc>
          <w:tcPr>
            <w:tcW w:w="3826" w:type="dxa"/>
            <w:gridSpan w:val="3"/>
          </w:tcPr>
          <w:p>
            <w:pPr>
              <w:spacing w:line="300" w:lineRule="exact"/>
              <w:jc w:val="center"/>
              <w:rPr>
                <w:rFonts w:asciiTheme="minorEastAsia" w:hAnsiTheme="minorEastAsia"/>
                <w:b/>
                <w:szCs w:val="21"/>
              </w:rPr>
            </w:pPr>
            <w:r>
              <w:rPr>
                <w:rFonts w:hint="eastAsia" w:asciiTheme="minorEastAsia" w:hAnsiTheme="minorEastAsia"/>
                <w:b/>
                <w:szCs w:val="21"/>
              </w:rPr>
              <w:t>评分内容及分值</w:t>
            </w:r>
          </w:p>
        </w:tc>
        <w:tc>
          <w:tcPr>
            <w:tcW w:w="1253" w:type="dxa"/>
          </w:tcPr>
          <w:p>
            <w:pPr>
              <w:spacing w:line="300" w:lineRule="exact"/>
              <w:jc w:val="center"/>
              <w:rPr>
                <w:rFonts w:asciiTheme="minorEastAsia" w:hAnsiTheme="minorEastAsia"/>
                <w:b/>
                <w:szCs w:val="21"/>
              </w:rPr>
            </w:pPr>
            <w:r>
              <w:rPr>
                <w:rFonts w:hint="eastAsia" w:asciiTheme="minorEastAsia" w:hAnsiTheme="minorEastAsia"/>
                <w:b/>
                <w:szCs w:val="21"/>
              </w:rPr>
              <w:t>得分</w:t>
            </w:r>
          </w:p>
        </w:tc>
        <w:tc>
          <w:tcPr>
            <w:tcW w:w="3711" w:type="dxa"/>
          </w:tcPr>
          <w:p>
            <w:pPr>
              <w:spacing w:line="300" w:lineRule="exact"/>
              <w:jc w:val="center"/>
              <w:rPr>
                <w:rFonts w:asciiTheme="minorEastAsia" w:hAnsiTheme="minorEastAsia"/>
                <w:b/>
                <w:szCs w:val="21"/>
              </w:rPr>
            </w:pPr>
            <w:r>
              <w:rPr>
                <w:rFonts w:hint="eastAsia"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r>
              <w:rPr>
                <w:rFonts w:hint="eastAsia" w:asciiTheme="minorEastAsia" w:hAnsiTheme="minorEastAsia"/>
                <w:sz w:val="24"/>
                <w:szCs w:val="24"/>
              </w:rPr>
              <w:t>企业形象（2分）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sz w:val="18"/>
                <w:szCs w:val="18"/>
              </w:rPr>
            </w:pPr>
            <w:r>
              <w:rPr>
                <w:rFonts w:hint="eastAsia" w:ascii="仿宋" w:hAnsi="仿宋" w:eastAsia="仿宋"/>
                <w:sz w:val="18"/>
                <w:szCs w:val="18"/>
              </w:rPr>
              <w:t>被政府行政部门、行业评为优秀企业、信用等级AAA企业、</w:t>
            </w:r>
            <w:r>
              <w:rPr>
                <w:rFonts w:hint="eastAsia" w:ascii="仿宋" w:hAnsi="仿宋" w:eastAsia="仿宋" w:cs="仿宋"/>
                <w:sz w:val="18"/>
                <w:szCs w:val="18"/>
              </w:rPr>
              <w:t>诚信品牌单位等。国家级每项计0.5分，省级每项计0.3分，市级每项计0.2分。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p>
          <w:p>
            <w:pPr>
              <w:spacing w:line="300" w:lineRule="exact"/>
              <w:jc w:val="center"/>
              <w:rPr>
                <w:rFonts w:asciiTheme="minorEastAsia" w:hAnsiTheme="minorEastAsia"/>
                <w:sz w:val="24"/>
                <w:szCs w:val="24"/>
              </w:rPr>
            </w:pPr>
            <w:r>
              <w:rPr>
                <w:rFonts w:hint="eastAsia" w:asciiTheme="minorEastAsia" w:hAnsiTheme="minorEastAsia"/>
                <w:sz w:val="24"/>
                <w:szCs w:val="24"/>
              </w:rPr>
              <w:t>企业规模（2分）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sz w:val="18"/>
                <w:szCs w:val="18"/>
              </w:rPr>
            </w:pPr>
            <w:r>
              <w:rPr>
                <w:rFonts w:hint="eastAsia" w:ascii="仿宋" w:hAnsi="仿宋" w:eastAsia="仿宋"/>
                <w:sz w:val="18"/>
                <w:szCs w:val="18"/>
              </w:rPr>
              <w:t>1、工商营业执照：种类为个体的计0.5分，为企业或公司的计1分；</w:t>
            </w:r>
          </w:p>
          <w:p>
            <w:pPr>
              <w:spacing w:line="200" w:lineRule="exact"/>
              <w:jc w:val="left"/>
              <w:rPr>
                <w:rFonts w:ascii="仿宋" w:hAnsi="仿宋" w:eastAsia="仿宋"/>
                <w:sz w:val="18"/>
                <w:szCs w:val="18"/>
              </w:rPr>
            </w:pPr>
            <w:r>
              <w:rPr>
                <w:rFonts w:hint="eastAsia" w:ascii="仿宋" w:hAnsi="仿宋" w:eastAsia="仿宋"/>
                <w:sz w:val="18"/>
                <w:szCs w:val="18"/>
              </w:rPr>
              <w:t>2、注册资金：米、油类注册资金低于1000万元计0分，1000-2000万元计0.5分，2000万元以上计1分；其它类注册资金低于100万元计0分，100万元-200万元计0.5分，200万元以上计1分。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r>
              <w:rPr>
                <w:rFonts w:hint="eastAsia" w:asciiTheme="minorEastAsia" w:hAnsiTheme="minorEastAsia"/>
                <w:sz w:val="24"/>
                <w:szCs w:val="24"/>
              </w:rPr>
              <w:t>服务高校食堂经历（2分）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cs="宋体"/>
                <w:color w:val="000000"/>
                <w:sz w:val="18"/>
                <w:szCs w:val="18"/>
              </w:rPr>
            </w:pPr>
            <w:r>
              <w:rPr>
                <w:rFonts w:hint="eastAsia" w:ascii="仿宋" w:hAnsi="仿宋" w:eastAsia="仿宋" w:cs="宋体"/>
                <w:color w:val="000000"/>
                <w:sz w:val="18"/>
                <w:szCs w:val="18"/>
              </w:rPr>
              <w:t>1、提供截止到202</w:t>
            </w:r>
            <w:r>
              <w:rPr>
                <w:rFonts w:hint="eastAsia" w:ascii="仿宋" w:hAnsi="仿宋" w:eastAsia="仿宋" w:cs="宋体"/>
                <w:color w:val="000000"/>
                <w:sz w:val="18"/>
                <w:szCs w:val="18"/>
                <w:lang w:val="en-US" w:eastAsia="zh-CN"/>
              </w:rPr>
              <w:t>3</w:t>
            </w:r>
            <w:r>
              <w:rPr>
                <w:rFonts w:hint="eastAsia" w:ascii="仿宋" w:hAnsi="仿宋" w:eastAsia="仿宋" w:cs="宋体"/>
                <w:color w:val="000000"/>
                <w:sz w:val="18"/>
                <w:szCs w:val="18"/>
              </w:rPr>
              <w:t>年7月1日的高校食堂供货合同复印件，每一份合同计0.5分，总计不超过1分；</w:t>
            </w:r>
          </w:p>
          <w:p>
            <w:pPr>
              <w:spacing w:line="200" w:lineRule="exact"/>
              <w:jc w:val="left"/>
              <w:rPr>
                <w:rFonts w:ascii="仿宋" w:hAnsi="仿宋" w:eastAsia="仿宋"/>
                <w:sz w:val="18"/>
                <w:szCs w:val="18"/>
              </w:rPr>
            </w:pPr>
            <w:r>
              <w:rPr>
                <w:rFonts w:hint="eastAsia" w:ascii="仿宋" w:hAnsi="仿宋" w:eastAsia="仿宋" w:cs="宋体"/>
                <w:color w:val="000000"/>
                <w:sz w:val="18"/>
                <w:szCs w:val="18"/>
              </w:rPr>
              <w:t>2、高校食堂服务水平调查，优计1分，良计0.5分，差计0分。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r>
              <w:rPr>
                <w:rFonts w:hint="eastAsia" w:asciiTheme="minorEastAsia" w:hAnsiTheme="minorEastAsia"/>
                <w:sz w:val="24"/>
                <w:szCs w:val="24"/>
              </w:rPr>
              <w:t>现场考察（2分）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sz w:val="18"/>
                <w:szCs w:val="18"/>
              </w:rPr>
            </w:pPr>
            <w:r>
              <w:rPr>
                <w:rFonts w:hint="eastAsia" w:ascii="仿宋" w:hAnsi="仿宋" w:eastAsia="仿宋" w:cs="仿宋"/>
                <w:sz w:val="18"/>
                <w:szCs w:val="18"/>
              </w:rPr>
              <w:t>对供货单位的食品安全、生产场地（设备）、性价比、管理规范等进行综合评价，优计2分，良计1分，差计0分。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16" w:type="dxa"/>
            <w:vMerge w:val="continue"/>
          </w:tcPr>
          <w:p>
            <w:pPr>
              <w:spacing w:line="300" w:lineRule="exact"/>
              <w:jc w:val="center"/>
              <w:rPr>
                <w:sz w:val="28"/>
                <w:szCs w:val="28"/>
              </w:rPr>
            </w:pPr>
          </w:p>
        </w:tc>
        <w:tc>
          <w:tcPr>
            <w:tcW w:w="3826" w:type="dxa"/>
            <w:gridSpan w:val="3"/>
          </w:tcPr>
          <w:p>
            <w:pPr>
              <w:spacing w:line="300" w:lineRule="exact"/>
              <w:jc w:val="center"/>
              <w:rPr>
                <w:rFonts w:asciiTheme="minorEastAsia" w:hAnsiTheme="minorEastAsia"/>
                <w:sz w:val="24"/>
                <w:szCs w:val="24"/>
              </w:rPr>
            </w:pPr>
            <w:r>
              <w:rPr>
                <w:rFonts w:hint="eastAsia" w:asciiTheme="minorEastAsia" w:hAnsiTheme="minorEastAsia"/>
                <w:sz w:val="24"/>
                <w:szCs w:val="24"/>
              </w:rPr>
              <w:t>货品质量（2分）</w:t>
            </w:r>
          </w:p>
        </w:tc>
        <w:tc>
          <w:tcPr>
            <w:tcW w:w="1253" w:type="dxa"/>
          </w:tcPr>
          <w:p>
            <w:pPr>
              <w:spacing w:line="300" w:lineRule="exact"/>
              <w:jc w:val="left"/>
              <w:rPr>
                <w:rFonts w:asciiTheme="minorEastAsia" w:hAnsiTheme="minorEastAsia"/>
                <w:szCs w:val="21"/>
              </w:rPr>
            </w:pPr>
          </w:p>
        </w:tc>
        <w:tc>
          <w:tcPr>
            <w:tcW w:w="3711" w:type="dxa"/>
          </w:tcPr>
          <w:p>
            <w:pPr>
              <w:spacing w:line="200" w:lineRule="exact"/>
              <w:jc w:val="left"/>
              <w:rPr>
                <w:rFonts w:ascii="仿宋" w:hAnsi="仿宋" w:eastAsia="仿宋"/>
                <w:sz w:val="18"/>
                <w:szCs w:val="18"/>
              </w:rPr>
            </w:pPr>
            <w:r>
              <w:rPr>
                <w:rFonts w:hint="eastAsia" w:ascii="仿宋" w:hAnsi="仿宋" w:eastAsia="仿宋"/>
                <w:sz w:val="18"/>
                <w:szCs w:val="18"/>
              </w:rPr>
              <w:t>根据货品试用反馈情况，优计2分，良计1分，差计0分。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16" w:type="dxa"/>
            <w:vMerge w:val="continue"/>
          </w:tcPr>
          <w:p>
            <w:pPr>
              <w:spacing w:line="440" w:lineRule="exact"/>
              <w:jc w:val="center"/>
              <w:rPr>
                <w:sz w:val="28"/>
                <w:szCs w:val="28"/>
              </w:rPr>
            </w:pPr>
          </w:p>
        </w:tc>
        <w:tc>
          <w:tcPr>
            <w:tcW w:w="3826" w:type="dxa"/>
            <w:gridSpan w:val="3"/>
          </w:tcPr>
          <w:p>
            <w:pPr>
              <w:spacing w:line="400" w:lineRule="exact"/>
              <w:jc w:val="center"/>
              <w:rPr>
                <w:sz w:val="24"/>
                <w:szCs w:val="24"/>
              </w:rPr>
            </w:pPr>
            <w:r>
              <w:rPr>
                <w:rFonts w:hint="eastAsia"/>
                <w:sz w:val="24"/>
                <w:szCs w:val="24"/>
              </w:rPr>
              <w:t>总分</w:t>
            </w:r>
          </w:p>
        </w:tc>
        <w:tc>
          <w:tcPr>
            <w:tcW w:w="1253" w:type="dxa"/>
          </w:tcPr>
          <w:p>
            <w:pPr>
              <w:spacing w:line="400" w:lineRule="exact"/>
              <w:rPr>
                <w:sz w:val="28"/>
                <w:szCs w:val="28"/>
              </w:rPr>
            </w:pPr>
          </w:p>
        </w:tc>
        <w:tc>
          <w:tcPr>
            <w:tcW w:w="3711" w:type="dxa"/>
          </w:tcPr>
          <w:p>
            <w:pPr>
              <w:spacing w:line="400" w:lineRule="exact"/>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16" w:type="dxa"/>
          </w:tcPr>
          <w:p>
            <w:pPr>
              <w:jc w:val="center"/>
              <w:rPr>
                <w:sz w:val="28"/>
                <w:szCs w:val="28"/>
              </w:rPr>
            </w:pPr>
            <w:r>
              <w:rPr>
                <w:rFonts w:hint="eastAsia"/>
                <w:sz w:val="28"/>
                <w:szCs w:val="28"/>
              </w:rPr>
              <w:t>评</w:t>
            </w:r>
          </w:p>
          <w:p>
            <w:pPr>
              <w:jc w:val="center"/>
              <w:rPr>
                <w:sz w:val="28"/>
                <w:szCs w:val="28"/>
              </w:rPr>
            </w:pPr>
            <w:r>
              <w:rPr>
                <w:rFonts w:hint="eastAsia"/>
                <w:sz w:val="28"/>
                <w:szCs w:val="28"/>
              </w:rPr>
              <w:t>定</w:t>
            </w:r>
          </w:p>
          <w:p>
            <w:pPr>
              <w:jc w:val="center"/>
              <w:rPr>
                <w:sz w:val="28"/>
                <w:szCs w:val="28"/>
              </w:rPr>
            </w:pPr>
            <w:r>
              <w:rPr>
                <w:rFonts w:hint="eastAsia"/>
                <w:sz w:val="28"/>
                <w:szCs w:val="28"/>
              </w:rPr>
              <w:t>意</w:t>
            </w:r>
          </w:p>
          <w:p>
            <w:pPr>
              <w:jc w:val="center"/>
              <w:rPr>
                <w:sz w:val="28"/>
                <w:szCs w:val="28"/>
              </w:rPr>
            </w:pPr>
            <w:r>
              <w:rPr>
                <w:rFonts w:hint="eastAsia"/>
                <w:sz w:val="28"/>
                <w:szCs w:val="28"/>
              </w:rPr>
              <w:t>见</w:t>
            </w:r>
          </w:p>
        </w:tc>
        <w:tc>
          <w:tcPr>
            <w:tcW w:w="8790" w:type="dxa"/>
            <w:gridSpan w:val="5"/>
          </w:tcPr>
          <w:p>
            <w:pPr>
              <w:rPr>
                <w:sz w:val="24"/>
                <w:szCs w:val="24"/>
              </w:rPr>
            </w:pPr>
          </w:p>
          <w:p>
            <w:pPr>
              <w:rPr>
                <w:sz w:val="24"/>
                <w:szCs w:val="24"/>
              </w:rPr>
            </w:pPr>
            <w:r>
              <w:rPr>
                <w:rFonts w:hint="eastAsia"/>
                <w:sz w:val="24"/>
                <w:szCs w:val="24"/>
              </w:rPr>
              <w:t>是否同意</w:t>
            </w:r>
            <w:r>
              <w:rPr>
                <w:rFonts w:hint="eastAsia"/>
                <w:sz w:val="24"/>
                <w:szCs w:val="24"/>
                <w:u w:val="single"/>
              </w:rPr>
              <w:t xml:space="preserve">                      </w:t>
            </w:r>
            <w:r>
              <w:rPr>
                <w:rFonts w:hint="eastAsia"/>
                <w:sz w:val="24"/>
                <w:szCs w:val="24"/>
              </w:rPr>
              <w:t>加入我校大宗物质供货商</w:t>
            </w:r>
          </w:p>
          <w:p>
            <w:pPr>
              <w:rPr>
                <w:sz w:val="24"/>
                <w:szCs w:val="24"/>
              </w:rPr>
            </w:pPr>
          </w:p>
          <w:p>
            <w:pPr>
              <w:ind w:firstLine="600" w:firstLineChars="250"/>
              <w:rPr>
                <w:sz w:val="24"/>
                <w:szCs w:val="24"/>
              </w:rPr>
            </w:pPr>
            <w:r>
              <w:rPr>
                <w:rFonts w:hint="eastAsia"/>
                <w:sz w:val="24"/>
                <w:szCs w:val="24"/>
              </w:rPr>
              <w:t xml:space="preserve">是（ </w:t>
            </w:r>
            <w:r>
              <w:rPr>
                <w:rFonts w:hint="eastAsia" w:ascii="宋体" w:hAnsi="宋体"/>
                <w:sz w:val="24"/>
                <w:szCs w:val="24"/>
              </w:rPr>
              <w:t xml:space="preserve">    </w:t>
            </w:r>
            <w:r>
              <w:rPr>
                <w:rFonts w:hint="eastAsia"/>
                <w:sz w:val="24"/>
                <w:szCs w:val="24"/>
              </w:rPr>
              <w:t>）                       否（     ）</w:t>
            </w:r>
          </w:p>
          <w:p>
            <w:pPr>
              <w:rPr>
                <w:sz w:val="24"/>
                <w:szCs w:val="24"/>
              </w:rPr>
            </w:pPr>
          </w:p>
          <w:p>
            <w:pPr>
              <w:ind w:right="560" w:firstLine="4560" w:firstLineChars="1900"/>
              <w:rPr>
                <w:sz w:val="24"/>
                <w:szCs w:val="24"/>
              </w:rPr>
            </w:pPr>
          </w:p>
          <w:p>
            <w:pPr>
              <w:ind w:right="560" w:firstLine="4560" w:firstLineChars="1900"/>
              <w:rPr>
                <w:sz w:val="24"/>
                <w:szCs w:val="24"/>
              </w:rPr>
            </w:pPr>
            <w:r>
              <w:rPr>
                <w:rFonts w:hint="eastAsia"/>
                <w:sz w:val="24"/>
                <w:szCs w:val="24"/>
              </w:rPr>
              <w:t>评定人签字：</w:t>
            </w:r>
          </w:p>
          <w:p>
            <w:pPr>
              <w:rPr>
                <w:sz w:val="28"/>
                <w:szCs w:val="28"/>
              </w:rPr>
            </w:pPr>
            <w:r>
              <w:rPr>
                <w:rFonts w:hint="eastAsia"/>
                <w:sz w:val="24"/>
                <w:szCs w:val="24"/>
              </w:rPr>
              <w:t xml:space="preserve">                                      时间：   年   月   日   </w:t>
            </w:r>
            <w:r>
              <w:rPr>
                <w:rFonts w:hint="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816" w:type="dxa"/>
          </w:tcPr>
          <w:p>
            <w:pPr>
              <w:jc w:val="center"/>
              <w:rPr>
                <w:sz w:val="28"/>
                <w:szCs w:val="28"/>
              </w:rPr>
            </w:pPr>
            <w:r>
              <w:rPr>
                <w:rFonts w:hint="eastAsia"/>
                <w:sz w:val="28"/>
                <w:szCs w:val="28"/>
              </w:rPr>
              <w:t>备   注</w:t>
            </w:r>
          </w:p>
        </w:tc>
        <w:tc>
          <w:tcPr>
            <w:tcW w:w="8790" w:type="dxa"/>
            <w:gridSpan w:val="5"/>
          </w:tcPr>
          <w:p>
            <w:pPr>
              <w:rPr>
                <w:sz w:val="28"/>
                <w:szCs w:val="28"/>
              </w:rPr>
            </w:pPr>
          </w:p>
        </w:tc>
      </w:tr>
    </w:tbl>
    <w:p>
      <w:r>
        <w:rPr>
          <w:rFonts w:hint="eastAsia"/>
        </w:rPr>
        <w:t>长沙民政职业技术学院大宗物资遴选工作小组制</w:t>
      </w:r>
    </w:p>
    <w:p>
      <w:pPr>
        <w:jc w:val="center"/>
        <w:rPr>
          <w:rFonts w:ascii="宋体" w:hAnsi="宋体"/>
          <w:b/>
          <w:sz w:val="28"/>
          <w:szCs w:val="28"/>
        </w:rPr>
      </w:pPr>
    </w:p>
    <w:p>
      <w:pPr>
        <w:jc w:val="center"/>
        <w:rPr>
          <w:rFonts w:ascii="宋体" w:hAnsi="宋体"/>
          <w:b/>
          <w:sz w:val="28"/>
          <w:szCs w:val="28"/>
        </w:rPr>
      </w:pPr>
    </w:p>
    <w:p/>
    <w:p/>
    <w:p/>
    <w:p/>
    <w:p/>
    <w:p/>
    <w:p/>
    <w:p/>
    <w:p/>
    <w:p/>
    <w:p/>
    <w:p/>
    <w:p/>
    <w:p/>
    <w:p/>
    <w:p/>
    <w:p>
      <w:pPr>
        <w:pStyle w:val="2"/>
        <w:jc w:val="center"/>
        <w:rPr>
          <w:rFonts w:ascii="微软雅黑" w:hAnsi="微软雅黑" w:eastAsia="微软雅黑" w:cs="仿宋"/>
          <w:b w:val="0"/>
          <w:color w:val="000000"/>
        </w:rPr>
      </w:pPr>
      <w:r>
        <w:rPr>
          <w:rStyle w:val="14"/>
          <w:rFonts w:hint="eastAsia" w:ascii="微软雅黑" w:hAnsi="微软雅黑" w:eastAsia="微软雅黑" w:cs="仿宋"/>
          <w:b/>
          <w:bCs w:val="0"/>
        </w:rPr>
        <w:t>三、遴选报名资料格式</w:t>
      </w:r>
    </w:p>
    <w:p>
      <w:pPr>
        <w:spacing w:line="360" w:lineRule="auto"/>
        <w:rPr>
          <w:rFonts w:ascii="仿宋" w:hAnsi="仿宋" w:eastAsia="仿宋" w:cs="仿宋"/>
          <w:color w:val="000000"/>
          <w:szCs w:val="32"/>
        </w:rPr>
      </w:pPr>
    </w:p>
    <w:p>
      <w:pPr>
        <w:pStyle w:val="7"/>
        <w:widowControl w:val="0"/>
        <w:spacing w:before="0" w:beforeAutospacing="0" w:after="0" w:afterAutospacing="0" w:line="360" w:lineRule="auto"/>
        <w:rPr>
          <w:rFonts w:ascii="仿宋" w:hAnsi="仿宋" w:eastAsia="仿宋" w:cs="仿宋"/>
          <w:color w:val="000000"/>
          <w:lang w:eastAsia="zh-CN"/>
        </w:rPr>
      </w:pPr>
      <w:r>
        <w:rPr>
          <w:rFonts w:ascii="仿宋" w:hAnsi="仿宋" w:eastAsia="仿宋" w:cs="仿宋"/>
          <w:color w:val="000000"/>
          <w:sz w:val="20"/>
          <w:lang w:eastAsia="zh-CN" w:bidi="ar-SA"/>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-197485</wp:posOffset>
                </wp:positionV>
                <wp:extent cx="1266825" cy="495300"/>
                <wp:effectExtent l="9525" t="8255" r="9525" b="10795"/>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66825" cy="495300"/>
                        </a:xfrm>
                        <a:prstGeom prst="rect">
                          <a:avLst/>
                        </a:prstGeom>
                        <a:solidFill>
                          <a:srgbClr val="FFFFFF"/>
                        </a:solidFill>
                        <a:ln w="9525">
                          <a:solidFill>
                            <a:srgbClr val="000000"/>
                          </a:solidFill>
                          <a:miter lim="800000"/>
                        </a:ln>
                      </wps:spPr>
                      <wps:txbx>
                        <w:txbxContent>
                          <w:p>
                            <w:pPr>
                              <w:spacing w:line="360" w:lineRule="auto"/>
                              <w:rPr>
                                <w:sz w:val="28"/>
                                <w:szCs w:val="28"/>
                              </w:rPr>
                            </w:pPr>
                            <w:r>
                              <w:rPr>
                                <w:rFonts w:ascii="黑体" w:hAnsi="Arial" w:eastAsia="黑体"/>
                                <w:sz w:val="28"/>
                                <w:szCs w:val="28"/>
                              </w:rPr>
                              <w:t>正本（或副本）</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57pt;margin-top:-15.55pt;height:39pt;width:99.75pt;z-index:251659264;mso-width-relative:page;mso-height-relative:page;" fillcolor="#FFFFFF" filled="t" stroked="t" coordsize="21600,21600" o:gfxdata="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sfFNoAAAAKAQAADwAAAAAAAAABACAAAAAiAAAAZHJzL2Rvd25yZXYueG1s&#10;UEsBAhQAFAAAAAgAh07iQHnN9jAvAgAAhgQAAA4AAAAAAAAAAQAgAAAAKQEAAGRycy9lMm9Eb2Mu&#10;eG1sUEsFBgAAAAAGAAYAWQEAAMoFAAAAAA==&#10;">
                <v:fill on="t" focussize="0,0"/>
                <v:stroke color="#000000" miterlimit="8" joinstyle="miter"/>
                <v:imagedata o:title=""/>
                <o:lock v:ext="edit" aspectratio="f"/>
                <v:textbox>
                  <w:txbxContent>
                    <w:p>
                      <w:pPr>
                        <w:spacing w:line="360" w:lineRule="auto"/>
                        <w:rPr>
                          <w:sz w:val="28"/>
                          <w:szCs w:val="28"/>
                        </w:rPr>
                      </w:pPr>
                      <w:r>
                        <w:rPr>
                          <w:rFonts w:ascii="黑体" w:hAnsi="Arial" w:eastAsia="黑体"/>
                          <w:sz w:val="28"/>
                          <w:szCs w:val="28"/>
                        </w:rPr>
                        <w:t>正本（或副本）</w:t>
                      </w:r>
                    </w:p>
                  </w:txbxContent>
                </v:textbox>
              </v:shape>
            </w:pict>
          </mc:Fallback>
        </mc:AlternateContent>
      </w:r>
    </w:p>
    <w:p>
      <w:pPr>
        <w:pStyle w:val="7"/>
        <w:widowControl w:val="0"/>
        <w:spacing w:before="0" w:beforeAutospacing="0" w:after="0" w:afterAutospacing="0" w:line="360" w:lineRule="auto"/>
        <w:rPr>
          <w:rFonts w:ascii="仿宋" w:hAnsi="仿宋" w:eastAsia="仿宋" w:cs="仿宋"/>
          <w:b/>
          <w:color w:val="000000"/>
          <w:sz w:val="36"/>
          <w:szCs w:val="36"/>
          <w:lang w:eastAsia="zh-CN"/>
        </w:rPr>
      </w:pPr>
    </w:p>
    <w:p>
      <w:pPr>
        <w:pStyle w:val="7"/>
        <w:widowControl w:val="0"/>
        <w:spacing w:before="0" w:beforeAutospacing="0" w:after="0" w:afterAutospacing="0" w:line="360" w:lineRule="auto"/>
        <w:jc w:val="center"/>
        <w:rPr>
          <w:rFonts w:ascii="仿宋" w:hAnsi="仿宋" w:eastAsia="仿宋" w:cs="仿宋"/>
          <w:b/>
          <w:color w:val="000000"/>
          <w:sz w:val="36"/>
          <w:szCs w:val="36"/>
          <w:lang w:eastAsia="zh-CN"/>
        </w:rPr>
      </w:pPr>
      <w:r>
        <w:rPr>
          <w:rFonts w:hint="eastAsia" w:ascii="仿宋" w:hAnsi="仿宋" w:eastAsia="仿宋" w:cs="仿宋"/>
          <w:b/>
          <w:color w:val="000000"/>
          <w:sz w:val="36"/>
          <w:szCs w:val="36"/>
          <w:u w:val="single"/>
          <w:lang w:eastAsia="zh-CN"/>
        </w:rPr>
        <w:t>长沙民政职业技术学院202</w:t>
      </w:r>
      <w:r>
        <w:rPr>
          <w:rFonts w:hint="eastAsia" w:ascii="仿宋" w:hAnsi="仿宋" w:eastAsia="仿宋" w:cs="仿宋"/>
          <w:b/>
          <w:color w:val="000000"/>
          <w:sz w:val="36"/>
          <w:szCs w:val="36"/>
          <w:u w:val="single"/>
          <w:lang w:val="en-US" w:eastAsia="zh-CN"/>
        </w:rPr>
        <w:t>3</w:t>
      </w:r>
      <w:r>
        <w:rPr>
          <w:rFonts w:hint="eastAsia" w:ascii="仿宋" w:hAnsi="仿宋" w:eastAsia="仿宋" w:cs="仿宋"/>
          <w:b/>
          <w:color w:val="000000"/>
          <w:sz w:val="36"/>
          <w:szCs w:val="36"/>
          <w:u w:val="single"/>
          <w:lang w:eastAsia="zh-CN"/>
        </w:rPr>
        <w:t>年食堂大宗物资遴选</w:t>
      </w:r>
    </w:p>
    <w:p>
      <w:pPr>
        <w:pStyle w:val="7"/>
        <w:rPr>
          <w:rFonts w:ascii="仿宋" w:hAnsi="仿宋" w:eastAsia="仿宋" w:cs="仿宋"/>
          <w:color w:val="000000"/>
          <w:lang w:eastAsia="zh-CN"/>
        </w:rPr>
      </w:pPr>
    </w:p>
    <w:p>
      <w:pPr>
        <w:pStyle w:val="7"/>
        <w:rPr>
          <w:rFonts w:ascii="仿宋" w:hAnsi="仿宋" w:eastAsia="仿宋" w:cs="仿宋"/>
          <w:color w:val="000000"/>
          <w:lang w:eastAsia="zh-CN"/>
        </w:rPr>
      </w:pPr>
    </w:p>
    <w:p>
      <w:pPr>
        <w:pStyle w:val="7"/>
        <w:jc w:val="center"/>
        <w:rPr>
          <w:rFonts w:ascii="宋体" w:hAnsi="宋体" w:cs="仿宋"/>
          <w:b/>
          <w:color w:val="000000"/>
          <w:sz w:val="84"/>
          <w:lang w:eastAsia="zh-CN"/>
        </w:rPr>
      </w:pPr>
      <w:r>
        <w:rPr>
          <w:rFonts w:hint="eastAsia" w:ascii="宋体" w:hAnsi="宋体" w:cs="仿宋"/>
          <w:b/>
          <w:color w:val="000000"/>
          <w:sz w:val="84"/>
          <w:lang w:eastAsia="zh-CN"/>
        </w:rPr>
        <w:t>报 名 资 料</w:t>
      </w:r>
    </w:p>
    <w:p>
      <w:pPr>
        <w:pStyle w:val="7"/>
        <w:jc w:val="center"/>
        <w:rPr>
          <w:rFonts w:ascii="仿宋" w:hAnsi="仿宋" w:eastAsia="仿宋" w:cs="仿宋"/>
          <w:color w:val="000000"/>
          <w:sz w:val="32"/>
          <w:lang w:eastAsia="zh-CN"/>
        </w:rPr>
      </w:pPr>
    </w:p>
    <w:p>
      <w:pPr>
        <w:pStyle w:val="7"/>
        <w:rPr>
          <w:rFonts w:ascii="仿宋" w:hAnsi="仿宋" w:eastAsia="仿宋" w:cs="仿宋"/>
          <w:color w:val="000000"/>
          <w:lang w:eastAsia="zh-CN"/>
        </w:rPr>
      </w:pPr>
    </w:p>
    <w:p>
      <w:pPr>
        <w:spacing w:line="360" w:lineRule="auto"/>
        <w:rPr>
          <w:rFonts w:ascii="仿宋" w:hAnsi="仿宋" w:eastAsia="仿宋" w:cs="仿宋"/>
          <w:color w:val="000000"/>
          <w:sz w:val="28"/>
        </w:rPr>
      </w:pPr>
    </w:p>
    <w:p>
      <w:pPr>
        <w:spacing w:line="360" w:lineRule="auto"/>
        <w:rPr>
          <w:rFonts w:ascii="仿宋" w:hAnsi="仿宋" w:eastAsia="仿宋" w:cs="仿宋"/>
          <w:color w:val="000000"/>
          <w:sz w:val="28"/>
        </w:rPr>
      </w:pPr>
    </w:p>
    <w:p>
      <w:pPr>
        <w:spacing w:line="360" w:lineRule="auto"/>
        <w:rPr>
          <w:rFonts w:ascii="仿宋" w:hAnsi="仿宋" w:eastAsia="仿宋" w:cs="仿宋"/>
          <w:color w:val="000000"/>
          <w:sz w:val="28"/>
        </w:rPr>
      </w:pPr>
    </w:p>
    <w:p>
      <w:pPr>
        <w:spacing w:line="360" w:lineRule="auto"/>
        <w:rPr>
          <w:rFonts w:ascii="仿宋" w:hAnsi="仿宋" w:eastAsia="仿宋" w:cs="仿宋"/>
          <w:color w:val="000000"/>
          <w:sz w:val="28"/>
        </w:rPr>
      </w:pPr>
    </w:p>
    <w:p>
      <w:pPr>
        <w:spacing w:line="480" w:lineRule="auto"/>
        <w:jc w:val="center"/>
        <w:rPr>
          <w:rFonts w:ascii="仿宋" w:hAnsi="仿宋" w:eastAsia="仿宋" w:cs="仿宋"/>
          <w:color w:val="000000"/>
          <w:sz w:val="36"/>
          <w:szCs w:val="36"/>
        </w:rPr>
      </w:pPr>
      <w:r>
        <w:rPr>
          <w:rFonts w:hint="eastAsia" w:ascii="仿宋" w:hAnsi="仿宋" w:eastAsia="仿宋" w:cs="仿宋"/>
          <w:color w:val="000000"/>
          <w:sz w:val="36"/>
          <w:szCs w:val="36"/>
        </w:rPr>
        <w:t>报名单位：</w:t>
      </w:r>
      <w:r>
        <w:rPr>
          <w:rFonts w:hint="eastAsia" w:ascii="仿宋" w:hAnsi="仿宋" w:eastAsia="仿宋" w:cs="仿宋"/>
          <w:color w:val="000000"/>
          <w:sz w:val="36"/>
          <w:szCs w:val="36"/>
          <w:u w:val="single"/>
        </w:rPr>
        <w:t xml:space="preserve">                   </w:t>
      </w:r>
      <w:r>
        <w:rPr>
          <w:rFonts w:hint="eastAsia" w:ascii="仿宋" w:hAnsi="仿宋" w:eastAsia="仿宋" w:cs="仿宋"/>
          <w:color w:val="000000"/>
          <w:sz w:val="36"/>
          <w:szCs w:val="36"/>
        </w:rPr>
        <w:t>（盖章）</w:t>
      </w:r>
    </w:p>
    <w:p>
      <w:pPr>
        <w:spacing w:line="480" w:lineRule="auto"/>
        <w:ind w:firstLine="2700" w:firstLineChars="750"/>
        <w:rPr>
          <w:rFonts w:ascii="仿宋" w:hAnsi="仿宋" w:eastAsia="仿宋" w:cs="仿宋"/>
          <w:color w:val="000000"/>
          <w:sz w:val="36"/>
          <w:szCs w:val="36"/>
        </w:rPr>
      </w:pPr>
      <w:r>
        <w:rPr>
          <w:rFonts w:hint="eastAsia" w:ascii="仿宋" w:hAnsi="仿宋" w:eastAsia="仿宋" w:cs="仿宋"/>
          <w:color w:val="000000"/>
          <w:sz w:val="36"/>
          <w:szCs w:val="36"/>
          <w:u w:val="single"/>
        </w:rPr>
        <w:t xml:space="preserve">     </w:t>
      </w:r>
      <w:r>
        <w:rPr>
          <w:rFonts w:hint="eastAsia" w:ascii="仿宋" w:hAnsi="仿宋" w:eastAsia="仿宋" w:cs="仿宋"/>
          <w:color w:val="000000"/>
          <w:sz w:val="36"/>
          <w:szCs w:val="36"/>
        </w:rPr>
        <w:t>年</w:t>
      </w:r>
      <w:r>
        <w:rPr>
          <w:rFonts w:hint="eastAsia" w:ascii="仿宋" w:hAnsi="仿宋" w:eastAsia="仿宋" w:cs="仿宋"/>
          <w:color w:val="000000"/>
          <w:sz w:val="36"/>
          <w:szCs w:val="36"/>
          <w:u w:val="single"/>
        </w:rPr>
        <w:t xml:space="preserve">     </w:t>
      </w:r>
      <w:r>
        <w:rPr>
          <w:rFonts w:hint="eastAsia" w:ascii="仿宋" w:hAnsi="仿宋" w:eastAsia="仿宋" w:cs="仿宋"/>
          <w:color w:val="000000"/>
          <w:sz w:val="36"/>
          <w:szCs w:val="36"/>
        </w:rPr>
        <w:t>月</w:t>
      </w:r>
      <w:r>
        <w:rPr>
          <w:rFonts w:hint="eastAsia" w:ascii="仿宋" w:hAnsi="仿宋" w:eastAsia="仿宋" w:cs="仿宋"/>
          <w:color w:val="000000"/>
          <w:sz w:val="36"/>
          <w:szCs w:val="36"/>
          <w:u w:val="single"/>
        </w:rPr>
        <w:t xml:space="preserve">     </w:t>
      </w:r>
      <w:r>
        <w:rPr>
          <w:rFonts w:hint="eastAsia" w:ascii="仿宋" w:hAnsi="仿宋" w:eastAsia="仿宋" w:cs="仿宋"/>
          <w:color w:val="000000"/>
          <w:sz w:val="36"/>
          <w:szCs w:val="36"/>
        </w:rPr>
        <w:t>日</w:t>
      </w:r>
    </w:p>
    <w:p>
      <w:pPr>
        <w:widowControl/>
        <w:spacing w:line="560" w:lineRule="exact"/>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br w:type="page"/>
      </w:r>
    </w:p>
    <w:p>
      <w:pPr>
        <w:widowControl/>
        <w:spacing w:line="560" w:lineRule="exact"/>
        <w:jc w:val="left"/>
        <w:rPr>
          <w:rFonts w:ascii="宋体" w:hAnsi="宋体" w:cs="仿宋"/>
          <w:b/>
          <w:color w:val="000000"/>
          <w:kern w:val="0"/>
          <w:sz w:val="30"/>
          <w:szCs w:val="30"/>
        </w:rPr>
      </w:pPr>
      <w:r>
        <w:rPr>
          <w:rFonts w:hint="eastAsia" w:ascii="宋体" w:hAnsi="宋体" w:cs="仿宋"/>
          <w:b/>
          <w:color w:val="000000"/>
          <w:kern w:val="0"/>
          <w:sz w:val="30"/>
          <w:szCs w:val="30"/>
        </w:rPr>
        <w:t>目  录</w:t>
      </w:r>
    </w:p>
    <w:p>
      <w:pPr>
        <w:widowControl/>
        <w:spacing w:line="56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报名资料包括以下内容：</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一、遴选公告所要求的资质（复印件加盖公章）；</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二</w:t>
      </w:r>
      <w:r>
        <w:rPr>
          <w:rFonts w:ascii="仿宋" w:hAnsi="仿宋" w:eastAsia="仿宋" w:cs="宋体"/>
          <w:kern w:val="0"/>
          <w:sz w:val="30"/>
          <w:szCs w:val="30"/>
        </w:rPr>
        <w:t>、</w:t>
      </w:r>
      <w:r>
        <w:rPr>
          <w:rFonts w:hint="eastAsia" w:ascii="仿宋" w:hAnsi="仿宋" w:eastAsia="仿宋" w:cs="仿宋"/>
          <w:kern w:val="0"/>
          <w:sz w:val="30"/>
          <w:szCs w:val="30"/>
        </w:rPr>
        <w:t>法定代表人身份证明文件；</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三</w:t>
      </w:r>
      <w:r>
        <w:rPr>
          <w:rFonts w:ascii="仿宋" w:hAnsi="仿宋" w:eastAsia="仿宋" w:cs="宋体"/>
          <w:kern w:val="0"/>
          <w:sz w:val="30"/>
          <w:szCs w:val="30"/>
        </w:rPr>
        <w:t>、法人代表授权委托书（</w:t>
      </w:r>
      <w:r>
        <w:rPr>
          <w:rFonts w:hint="eastAsia" w:ascii="仿宋" w:hAnsi="仿宋" w:eastAsia="仿宋" w:cs="仿宋"/>
          <w:kern w:val="0"/>
          <w:sz w:val="30"/>
          <w:szCs w:val="30"/>
        </w:rPr>
        <w:t>如为非法定代表人参与投标的</w:t>
      </w:r>
      <w:r>
        <w:rPr>
          <w:rFonts w:ascii="仿宋" w:hAnsi="仿宋" w:eastAsia="仿宋" w:cs="宋体"/>
          <w:kern w:val="0"/>
          <w:sz w:val="30"/>
          <w:szCs w:val="30"/>
        </w:rPr>
        <w:t>）；</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四</w:t>
      </w:r>
      <w:r>
        <w:rPr>
          <w:rFonts w:ascii="仿宋" w:hAnsi="仿宋" w:eastAsia="仿宋" w:cs="宋体"/>
          <w:kern w:val="0"/>
          <w:sz w:val="30"/>
          <w:szCs w:val="30"/>
        </w:rPr>
        <w:t>、</w:t>
      </w:r>
      <w:r>
        <w:rPr>
          <w:rFonts w:hint="eastAsia" w:ascii="仿宋" w:hAnsi="仿宋" w:eastAsia="仿宋" w:cs="宋体"/>
          <w:kern w:val="0"/>
          <w:sz w:val="30"/>
          <w:szCs w:val="30"/>
        </w:rPr>
        <w:t>货款</w:t>
      </w:r>
      <w:r>
        <w:rPr>
          <w:rFonts w:ascii="仿宋" w:hAnsi="仿宋" w:eastAsia="仿宋" w:cs="宋体"/>
          <w:kern w:val="0"/>
          <w:sz w:val="30"/>
          <w:szCs w:val="30"/>
        </w:rPr>
        <w:t>结算公函；</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五、</w:t>
      </w:r>
      <w:r>
        <w:rPr>
          <w:rFonts w:ascii="仿宋" w:hAnsi="仿宋" w:eastAsia="仿宋" w:cs="宋体"/>
          <w:kern w:val="0"/>
          <w:sz w:val="30"/>
          <w:szCs w:val="30"/>
        </w:rPr>
        <w:t>供货品类及报价</w:t>
      </w:r>
      <w:r>
        <w:rPr>
          <w:rFonts w:hint="eastAsia" w:ascii="仿宋" w:hAnsi="仿宋" w:eastAsia="仿宋" w:cs="宋体"/>
          <w:kern w:val="0"/>
          <w:sz w:val="30"/>
          <w:szCs w:val="30"/>
        </w:rPr>
        <w:t>一览表（供参考）</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六、企业形象证明材料</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七、服务高校食堂经历证明材料</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八、其它资料</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hint="eastAsia" w:ascii="仿宋" w:hAnsi="仿宋" w:eastAsia="仿宋" w:cs="宋体"/>
          <w:kern w:val="0"/>
          <w:sz w:val="30"/>
          <w:szCs w:val="30"/>
        </w:rPr>
        <w:t>九、试用样品（大米、食用油、面粉、粉面、豆制品需提供）</w:t>
      </w:r>
    </w:p>
    <w:p>
      <w:pPr>
        <w:widowControl/>
        <w:shd w:val="clear" w:color="auto" w:fill="FFFFFF"/>
        <w:spacing w:before="100" w:beforeAutospacing="1" w:after="100" w:afterAutospacing="1" w:line="480" w:lineRule="atLeast"/>
        <w:jc w:val="left"/>
        <w:rPr>
          <w:rFonts w:ascii="仿宋" w:hAnsi="仿宋" w:eastAsia="仿宋" w:cs="宋体"/>
          <w:kern w:val="0"/>
          <w:sz w:val="30"/>
          <w:szCs w:val="30"/>
        </w:rPr>
      </w:pPr>
      <w:r>
        <w:rPr>
          <w:rFonts w:ascii="仿宋" w:hAnsi="仿宋" w:eastAsia="仿宋" w:cs="宋体"/>
          <w:kern w:val="0"/>
          <w:sz w:val="30"/>
          <w:szCs w:val="30"/>
        </w:rPr>
        <w:t>注：所有证明材料原件</w:t>
      </w:r>
      <w:r>
        <w:rPr>
          <w:rFonts w:hint="eastAsia" w:ascii="仿宋" w:hAnsi="仿宋" w:eastAsia="仿宋" w:cs="宋体"/>
          <w:kern w:val="0"/>
          <w:sz w:val="30"/>
          <w:szCs w:val="30"/>
        </w:rPr>
        <w:t>备查</w:t>
      </w:r>
      <w:r>
        <w:rPr>
          <w:rFonts w:ascii="仿宋" w:hAnsi="仿宋" w:eastAsia="仿宋" w:cs="宋体"/>
          <w:kern w:val="0"/>
          <w:sz w:val="30"/>
          <w:szCs w:val="30"/>
        </w:rPr>
        <w:t>，复印件必须加盖公章（无盖章视为无效材料）。</w:t>
      </w:r>
    </w:p>
    <w:p>
      <w:pPr>
        <w:widowControl/>
        <w:shd w:val="clear" w:color="auto" w:fill="FFFFFF"/>
        <w:spacing w:before="100" w:beforeAutospacing="1" w:after="100" w:afterAutospacing="1" w:line="480" w:lineRule="atLeast"/>
        <w:jc w:val="left"/>
        <w:rPr>
          <w:rFonts w:ascii="仿宋" w:hAnsi="仿宋" w:eastAsia="仿宋"/>
          <w:sz w:val="30"/>
          <w:szCs w:val="30"/>
        </w:rPr>
      </w:pPr>
    </w:p>
    <w:p>
      <w:pPr>
        <w:widowControl/>
        <w:spacing w:line="560" w:lineRule="exact"/>
        <w:jc w:val="center"/>
        <w:rPr>
          <w:rFonts w:ascii="宋体" w:hAnsi="宋体" w:cs="仿宋"/>
          <w:b/>
          <w:color w:val="000000"/>
          <w:sz w:val="44"/>
          <w:szCs w:val="44"/>
        </w:rPr>
      </w:pPr>
    </w:p>
    <w:p>
      <w:pPr>
        <w:widowControl/>
        <w:spacing w:line="560" w:lineRule="exact"/>
        <w:jc w:val="center"/>
        <w:rPr>
          <w:rFonts w:ascii="宋体" w:hAnsi="宋体" w:cs="仿宋"/>
          <w:b/>
          <w:color w:val="000000"/>
          <w:sz w:val="44"/>
          <w:szCs w:val="44"/>
        </w:rPr>
      </w:pPr>
    </w:p>
    <w:p>
      <w:pPr>
        <w:widowControl/>
        <w:spacing w:line="560" w:lineRule="exact"/>
        <w:rPr>
          <w:rFonts w:ascii="宋体" w:hAnsi="宋体" w:cs="仿宋"/>
          <w:b/>
          <w:color w:val="000000"/>
          <w:sz w:val="44"/>
          <w:szCs w:val="44"/>
        </w:rPr>
      </w:pPr>
    </w:p>
    <w:p>
      <w:pPr>
        <w:widowControl/>
        <w:spacing w:line="560" w:lineRule="exac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一、遴选公告所要求的资质</w:t>
      </w:r>
    </w:p>
    <w:p>
      <w:pPr>
        <w:widowControl/>
        <w:spacing w:line="560" w:lineRule="exact"/>
        <w:jc w:val="center"/>
        <w:rPr>
          <w:rFonts w:ascii="仿宋" w:hAnsi="仿宋" w:eastAsia="仿宋" w:cs="仿宋"/>
          <w:color w:val="000000"/>
          <w:sz w:val="30"/>
          <w:szCs w:val="30"/>
        </w:rPr>
      </w:pPr>
      <w:r>
        <w:rPr>
          <w:rFonts w:hint="eastAsia" w:ascii="仿宋" w:hAnsi="仿宋" w:eastAsia="仿宋" w:cs="宋体"/>
          <w:kern w:val="0"/>
          <w:sz w:val="30"/>
          <w:szCs w:val="30"/>
        </w:rPr>
        <w:t>（复印件加盖公章）</w:t>
      </w: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p>
    <w:p>
      <w:pPr>
        <w:widowControl/>
        <w:spacing w:line="560" w:lineRule="exact"/>
        <w:jc w:val="left"/>
        <w:rPr>
          <w:rFonts w:ascii="仿宋" w:hAnsi="仿宋" w:eastAsia="仿宋" w:cs="仿宋"/>
          <w:color w:val="000000"/>
          <w:sz w:val="30"/>
          <w:szCs w:val="30"/>
        </w:rPr>
      </w:pPr>
      <w:r>
        <w:rPr>
          <w:rFonts w:hint="eastAsia" w:ascii="仿宋" w:hAnsi="仿宋" w:eastAsia="仿宋" w:cs="仿宋"/>
          <w:color w:val="000000"/>
          <w:sz w:val="30"/>
          <w:szCs w:val="30"/>
        </w:rPr>
        <w:t>备注：</w:t>
      </w:r>
      <w:r>
        <w:rPr>
          <w:rFonts w:hint="eastAsia" w:ascii="仿宋" w:hAnsi="仿宋" w:eastAsia="仿宋" w:cs="宋体"/>
          <w:kern w:val="0"/>
          <w:sz w:val="30"/>
          <w:szCs w:val="30"/>
        </w:rPr>
        <w:t>遴选公告所要求的资质（复印件加盖公章）需再</w:t>
      </w:r>
      <w:r>
        <w:rPr>
          <w:rFonts w:hint="eastAsia" w:ascii="仿宋" w:hAnsi="仿宋" w:eastAsia="仿宋" w:cs="仿宋"/>
          <w:color w:val="000000"/>
          <w:kern w:val="0"/>
          <w:sz w:val="30"/>
          <w:szCs w:val="30"/>
        </w:rPr>
        <w:t>单独制作一本，不需密封，报名时与遴选报名资料正副本一同递交。</w:t>
      </w:r>
    </w:p>
    <w:p>
      <w:pPr>
        <w:widowControl/>
        <w:spacing w:line="560" w:lineRule="exact"/>
        <w:jc w:val="center"/>
        <w:rPr>
          <w:rFonts w:ascii="微软雅黑" w:hAnsi="微软雅黑" w:eastAsia="微软雅黑" w:cs="仿宋"/>
          <w:color w:val="000000"/>
          <w:kern w:val="0"/>
          <w:sz w:val="44"/>
          <w:szCs w:val="44"/>
        </w:rPr>
      </w:pPr>
      <w:r>
        <w:rPr>
          <w:rFonts w:hint="eastAsia" w:ascii="微软雅黑" w:hAnsi="微软雅黑" w:eastAsia="微软雅黑" w:cs="仿宋"/>
          <w:b/>
          <w:color w:val="000000"/>
          <w:sz w:val="44"/>
          <w:szCs w:val="44"/>
        </w:rPr>
        <w:t>二、法定代表人身份证明文件</w:t>
      </w:r>
    </w:p>
    <w:p>
      <w:pPr>
        <w:spacing w:line="480" w:lineRule="auto"/>
        <w:rPr>
          <w:rFonts w:ascii="仿宋" w:hAnsi="仿宋" w:eastAsia="仿宋" w:cs="仿宋"/>
          <w:color w:val="000000"/>
          <w:sz w:val="30"/>
          <w:szCs w:val="30"/>
        </w:rPr>
      </w:pPr>
    </w:p>
    <w:p>
      <w:pPr>
        <w:spacing w:line="480" w:lineRule="auto"/>
        <w:ind w:firstLine="150" w:firstLineChars="50"/>
        <w:rPr>
          <w:rFonts w:ascii="仿宋" w:hAnsi="仿宋" w:eastAsia="仿宋" w:cs="仿宋"/>
          <w:color w:val="000000"/>
          <w:sz w:val="30"/>
          <w:szCs w:val="30"/>
          <w:u w:val="single"/>
        </w:rPr>
      </w:pPr>
      <w:r>
        <w:rPr>
          <w:rFonts w:hint="eastAsia" w:ascii="仿宋" w:hAnsi="仿宋" w:eastAsia="仿宋" w:cs="仿宋"/>
          <w:color w:val="000000"/>
          <w:sz w:val="30"/>
          <w:szCs w:val="30"/>
        </w:rPr>
        <w:t>单位名称：</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单位性质：</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地    址：</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成立时间：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日</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经营期限：</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姓    名：</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性  别：</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年  龄：</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职  务：</w:t>
      </w:r>
      <w:r>
        <w:rPr>
          <w:rFonts w:hint="eastAsia" w:ascii="仿宋" w:hAnsi="仿宋" w:eastAsia="仿宋" w:cs="仿宋"/>
          <w:color w:val="000000"/>
          <w:sz w:val="30"/>
          <w:szCs w:val="30"/>
          <w:u w:val="single"/>
        </w:rPr>
        <w:t xml:space="preserve">     </w:t>
      </w:r>
    </w:p>
    <w:p>
      <w:pPr>
        <w:spacing w:line="480" w:lineRule="auto"/>
        <w:ind w:firstLine="150" w:firstLineChars="50"/>
        <w:rPr>
          <w:rFonts w:ascii="仿宋" w:hAnsi="仿宋" w:eastAsia="仿宋" w:cs="仿宋"/>
          <w:color w:val="000000"/>
          <w:sz w:val="30"/>
          <w:szCs w:val="30"/>
        </w:rPr>
      </w:pPr>
      <w:r>
        <w:rPr>
          <w:rFonts w:hint="eastAsia" w:ascii="仿宋" w:hAnsi="仿宋" w:eastAsia="仿宋" w:cs="仿宋"/>
          <w:color w:val="000000"/>
          <w:sz w:val="30"/>
          <w:szCs w:val="30"/>
        </w:rPr>
        <w:t>系</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（单位名称）的法定代表人。</w:t>
      </w:r>
    </w:p>
    <w:p>
      <w:pPr>
        <w:spacing w:line="480" w:lineRule="auto"/>
        <w:ind w:firstLine="750" w:firstLineChars="250"/>
        <w:rPr>
          <w:rFonts w:ascii="仿宋" w:hAnsi="仿宋" w:eastAsia="仿宋" w:cs="仿宋"/>
          <w:color w:val="000000"/>
          <w:sz w:val="30"/>
          <w:szCs w:val="30"/>
        </w:rPr>
      </w:pPr>
      <w:r>
        <w:rPr>
          <w:rFonts w:hint="eastAsia" w:ascii="仿宋" w:hAnsi="仿宋" w:eastAsia="仿宋" w:cs="仿宋"/>
          <w:color w:val="000000"/>
          <w:sz w:val="30"/>
          <w:szCs w:val="30"/>
        </w:rPr>
        <w:t>特此证明。</w:t>
      </w:r>
    </w:p>
    <w:p>
      <w:pPr>
        <w:spacing w:line="360" w:lineRule="auto"/>
        <w:rPr>
          <w:rFonts w:ascii="仿宋" w:hAnsi="仿宋" w:eastAsia="仿宋" w:cs="仿宋"/>
          <w:color w:val="000000"/>
          <w:sz w:val="30"/>
          <w:szCs w:val="30"/>
        </w:rPr>
      </w:pPr>
    </w:p>
    <w:p>
      <w:pPr>
        <w:spacing w:line="360" w:lineRule="auto"/>
        <w:jc w:val="right"/>
        <w:rPr>
          <w:rFonts w:ascii="仿宋" w:hAnsi="仿宋" w:eastAsia="仿宋" w:cs="仿宋"/>
          <w:color w:val="000000"/>
          <w:sz w:val="30"/>
          <w:szCs w:val="30"/>
        </w:rPr>
      </w:pPr>
      <w:r>
        <w:rPr>
          <w:rFonts w:hint="eastAsia" w:ascii="仿宋" w:hAnsi="仿宋" w:eastAsia="仿宋" w:cs="仿宋"/>
          <w:color w:val="000000"/>
          <w:sz w:val="30"/>
          <w:szCs w:val="30"/>
        </w:rPr>
        <w:t>单位名称：</w:t>
      </w:r>
      <w:r>
        <w:rPr>
          <w:rFonts w:hint="eastAsia" w:ascii="仿宋" w:hAnsi="仿宋" w:eastAsia="仿宋" w:cs="仿宋"/>
          <w:color w:val="000000"/>
          <w:sz w:val="30"/>
          <w:szCs w:val="30"/>
          <w:u w:val="single"/>
        </w:rPr>
        <w:t xml:space="preserve">     （全称）      </w:t>
      </w:r>
      <w:r>
        <w:rPr>
          <w:rFonts w:hint="eastAsia" w:ascii="仿宋" w:hAnsi="仿宋" w:eastAsia="仿宋" w:cs="仿宋"/>
          <w:color w:val="000000"/>
          <w:sz w:val="30"/>
          <w:szCs w:val="30"/>
        </w:rPr>
        <w:t>（盖单位公章）</w:t>
      </w:r>
    </w:p>
    <w:p>
      <w:pPr>
        <w:wordWrap w:val="0"/>
        <w:spacing w:line="360" w:lineRule="auto"/>
        <w:ind w:right="600" w:firstLine="4050" w:firstLineChars="1350"/>
        <w:rPr>
          <w:rFonts w:ascii="仿宋" w:hAnsi="仿宋" w:eastAsia="仿宋" w:cs="仿宋"/>
          <w:color w:val="000000"/>
          <w:sz w:val="30"/>
          <w:szCs w:val="30"/>
        </w:rPr>
      </w:pP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年</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月</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rPr>
        <w:t>日</w:t>
      </w:r>
    </w:p>
    <w:p>
      <w:pPr>
        <w:spacing w:line="360" w:lineRule="auto"/>
        <w:jc w:val="right"/>
        <w:rPr>
          <w:rFonts w:ascii="仿宋" w:hAnsi="仿宋" w:eastAsia="仿宋" w:cs="仿宋"/>
          <w:color w:val="000000"/>
          <w:sz w:val="30"/>
          <w:szCs w:val="30"/>
        </w:rPr>
      </w:pPr>
    </w:p>
    <w:p>
      <w:pPr>
        <w:spacing w:line="360" w:lineRule="auto"/>
        <w:rPr>
          <w:rFonts w:ascii="仿宋" w:hAnsi="仿宋" w:eastAsia="仿宋" w:cs="仿宋"/>
          <w:color w:val="000000"/>
          <w:sz w:val="30"/>
          <w:szCs w:val="30"/>
        </w:rPr>
      </w:pPr>
      <w:r>
        <w:rPr>
          <w:rFonts w:hint="eastAsia" w:ascii="仿宋" w:hAnsi="仿宋" w:eastAsia="仿宋" w:cs="仿宋"/>
          <w:color w:val="000000"/>
          <w:sz w:val="30"/>
          <w:szCs w:val="30"/>
        </w:rPr>
        <w:t>附法定代表人身份证复印件</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4"/>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4284" w:type="dxa"/>
            <w:vAlign w:val="center"/>
          </w:tcPr>
          <w:p>
            <w:pPr>
              <w:widowControl/>
              <w:spacing w:line="560" w:lineRule="exact"/>
              <w:jc w:val="center"/>
              <w:rPr>
                <w:rFonts w:ascii="仿宋" w:hAnsi="仿宋" w:eastAsia="仿宋" w:cs="仿宋"/>
                <w:color w:val="000000"/>
                <w:sz w:val="30"/>
                <w:szCs w:val="30"/>
              </w:rPr>
            </w:pPr>
            <w:r>
              <w:rPr>
                <w:rFonts w:hint="eastAsia" w:ascii="仿宋" w:hAnsi="仿宋" w:eastAsia="仿宋" w:cs="仿宋"/>
                <w:color w:val="000000"/>
                <w:sz w:val="30"/>
                <w:szCs w:val="30"/>
              </w:rPr>
              <w:t>身份证头像页</w:t>
            </w:r>
          </w:p>
        </w:tc>
        <w:tc>
          <w:tcPr>
            <w:tcW w:w="4284" w:type="dxa"/>
            <w:vAlign w:val="center"/>
          </w:tcPr>
          <w:p>
            <w:pPr>
              <w:widowControl/>
              <w:spacing w:line="560" w:lineRule="exact"/>
              <w:jc w:val="center"/>
              <w:rPr>
                <w:rFonts w:ascii="仿宋" w:hAnsi="仿宋" w:eastAsia="仿宋" w:cs="仿宋"/>
                <w:color w:val="000000"/>
                <w:sz w:val="30"/>
                <w:szCs w:val="30"/>
              </w:rPr>
            </w:pPr>
            <w:r>
              <w:rPr>
                <w:rFonts w:hint="eastAsia" w:ascii="仿宋" w:hAnsi="仿宋" w:eastAsia="仿宋" w:cs="仿宋"/>
                <w:color w:val="000000"/>
                <w:sz w:val="30"/>
                <w:szCs w:val="30"/>
              </w:rPr>
              <w:t>身份证国徽页</w:t>
            </w:r>
          </w:p>
        </w:tc>
      </w:tr>
    </w:tbl>
    <w:p>
      <w:pPr>
        <w:spacing w:line="360" w:lineRule="auto"/>
        <w:rPr>
          <w:rFonts w:ascii="仿宋" w:hAnsi="仿宋" w:eastAsia="仿宋" w:cs="仿宋"/>
          <w:color w:val="000000"/>
          <w:szCs w:val="28"/>
        </w:rPr>
      </w:pPr>
    </w:p>
    <w:p>
      <w:pPr>
        <w:widowControl/>
        <w:shd w:val="clear" w:color="auto" w:fill="FFFFFF"/>
        <w:spacing w:before="100" w:beforeAutospacing="1" w:after="100" w:afterAutospacing="1" w:line="480" w:lineRule="atLeast"/>
        <w:jc w:val="left"/>
        <w:rPr>
          <w:rFonts w:ascii="宋体" w:hAnsi="宋体" w:eastAsia="宋体" w:cs="宋体"/>
          <w:b/>
          <w:bCs/>
          <w:color w:val="666666"/>
          <w:kern w:val="0"/>
          <w:sz w:val="27"/>
        </w:rPr>
      </w:pPr>
    </w:p>
    <w:p>
      <w:pPr>
        <w:widowControl/>
        <w:shd w:val="clear" w:color="auto" w:fill="FFFFFF"/>
        <w:spacing w:before="100" w:beforeAutospacing="1" w:after="100" w:afterAutospacing="1" w:line="480" w:lineRule="atLeast"/>
        <w:jc w:val="left"/>
        <w:rPr>
          <w:rFonts w:ascii="宋体" w:hAnsi="宋体" w:eastAsia="宋体" w:cs="宋体"/>
          <w:b/>
          <w:bCs/>
          <w:color w:val="666666"/>
          <w:kern w:val="0"/>
          <w:sz w:val="27"/>
        </w:rPr>
      </w:pPr>
    </w:p>
    <w:p>
      <w:pPr>
        <w:widowControl/>
        <w:spacing w:line="440" w:lineRule="exact"/>
        <w:jc w:val="center"/>
        <w:rPr>
          <w:rFonts w:ascii="微软雅黑" w:hAnsi="微软雅黑" w:eastAsia="微软雅黑"/>
          <w:b/>
          <w:sz w:val="44"/>
          <w:szCs w:val="44"/>
        </w:rPr>
      </w:pPr>
      <w:r>
        <w:rPr>
          <w:rFonts w:hint="eastAsia" w:ascii="微软雅黑" w:hAnsi="微软雅黑" w:eastAsia="微软雅黑"/>
          <w:b/>
          <w:sz w:val="44"/>
          <w:szCs w:val="44"/>
        </w:rPr>
        <w:t>三、法定代表人授权委托书</w:t>
      </w:r>
    </w:p>
    <w:p>
      <w:pPr>
        <w:widowControl/>
        <w:spacing w:line="440" w:lineRule="exact"/>
        <w:jc w:val="center"/>
        <w:rPr>
          <w:rFonts w:asciiTheme="minorEastAsia" w:hAnsiTheme="minorEastAsia"/>
          <w:b/>
          <w:sz w:val="36"/>
          <w:szCs w:val="36"/>
        </w:rPr>
      </w:pPr>
      <w:r>
        <w:rPr>
          <w:rFonts w:hint="eastAsia" w:ascii="仿宋" w:hAnsi="仿宋" w:eastAsia="仿宋"/>
          <w:sz w:val="24"/>
          <w:szCs w:val="24"/>
        </w:rPr>
        <w:t>（</w:t>
      </w:r>
      <w:r>
        <w:rPr>
          <w:rFonts w:hint="eastAsia" w:ascii="仿宋" w:hAnsi="仿宋" w:eastAsia="仿宋" w:cs="仿宋"/>
          <w:color w:val="000000"/>
          <w:sz w:val="24"/>
          <w:szCs w:val="24"/>
        </w:rPr>
        <w:t>如为非法定代表人参与投标的）</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本人</w:t>
      </w:r>
      <w:r>
        <w:rPr>
          <w:rFonts w:hint="eastAsia" w:ascii="仿宋" w:hAnsi="仿宋" w:eastAsia="仿宋"/>
          <w:sz w:val="30"/>
          <w:szCs w:val="30"/>
          <w:u w:val="single"/>
        </w:rPr>
        <w:t xml:space="preserve">       </w:t>
      </w:r>
      <w:r>
        <w:rPr>
          <w:rFonts w:hint="eastAsia" w:ascii="仿宋" w:hAnsi="仿宋" w:eastAsia="仿宋"/>
          <w:sz w:val="30"/>
          <w:szCs w:val="30"/>
        </w:rPr>
        <w:t>（姓名），身份证号：</w:t>
      </w:r>
      <w:r>
        <w:rPr>
          <w:rFonts w:hint="eastAsia" w:ascii="仿宋" w:hAnsi="仿宋" w:eastAsia="仿宋"/>
          <w:sz w:val="30"/>
          <w:szCs w:val="30"/>
          <w:u w:val="single"/>
        </w:rPr>
        <w:t xml:space="preserve">                        </w:t>
      </w:r>
      <w:r>
        <w:rPr>
          <w:rFonts w:hint="eastAsia" w:ascii="仿宋" w:hAnsi="仿宋" w:eastAsia="仿宋"/>
          <w:sz w:val="30"/>
          <w:szCs w:val="30"/>
        </w:rPr>
        <w:t>，系</w:t>
      </w:r>
      <w:r>
        <w:rPr>
          <w:rFonts w:hint="eastAsia" w:ascii="仿宋" w:hAnsi="仿宋" w:eastAsia="仿宋"/>
          <w:sz w:val="30"/>
          <w:szCs w:val="30"/>
          <w:u w:val="single"/>
        </w:rPr>
        <w:t xml:space="preserve">              </w:t>
      </w:r>
      <w:r>
        <w:rPr>
          <w:rFonts w:hint="eastAsia" w:ascii="仿宋" w:hAnsi="仿宋" w:eastAsia="仿宋"/>
          <w:sz w:val="30"/>
          <w:szCs w:val="30"/>
        </w:rPr>
        <w:t>（单位名称）的法定代表人，现授权</w:t>
      </w:r>
      <w:r>
        <w:rPr>
          <w:rFonts w:hint="eastAsia" w:ascii="仿宋" w:hAnsi="仿宋" w:eastAsia="仿宋"/>
          <w:sz w:val="30"/>
          <w:szCs w:val="30"/>
          <w:u w:val="single"/>
        </w:rPr>
        <w:t xml:space="preserve">       </w:t>
      </w:r>
      <w:r>
        <w:rPr>
          <w:rFonts w:hint="eastAsia" w:ascii="仿宋" w:hAnsi="仿宋" w:eastAsia="仿宋"/>
          <w:sz w:val="30"/>
          <w:szCs w:val="30"/>
        </w:rPr>
        <w:t>（姓名），身份证号：</w:t>
      </w:r>
      <w:r>
        <w:rPr>
          <w:rFonts w:hint="eastAsia" w:ascii="仿宋" w:hAnsi="仿宋" w:eastAsia="仿宋"/>
          <w:sz w:val="30"/>
          <w:szCs w:val="30"/>
          <w:u w:val="single"/>
        </w:rPr>
        <w:t xml:space="preserve">                       </w:t>
      </w:r>
      <w:r>
        <w:rPr>
          <w:rFonts w:hint="eastAsia" w:ascii="仿宋" w:hAnsi="仿宋" w:eastAsia="仿宋"/>
          <w:sz w:val="30"/>
          <w:szCs w:val="30"/>
        </w:rPr>
        <w:t>，</w:t>
      </w:r>
      <w:r>
        <w:rPr>
          <w:rFonts w:hint="eastAsia" w:ascii="仿宋" w:hAnsi="仿宋" w:eastAsia="仿宋"/>
          <w:sz w:val="30"/>
          <w:szCs w:val="30"/>
          <w:u w:val="single"/>
        </w:rPr>
        <w:t xml:space="preserve">        </w:t>
      </w:r>
      <w:r>
        <w:rPr>
          <w:rFonts w:hint="eastAsia" w:ascii="仿宋" w:hAnsi="仿宋" w:eastAsia="仿宋"/>
          <w:sz w:val="30"/>
          <w:szCs w:val="30"/>
        </w:rPr>
        <w:t>（职务）为我方代理人。代理人根据授权，以我方名义进行</w:t>
      </w:r>
      <w:r>
        <w:rPr>
          <w:rFonts w:hint="eastAsia" w:ascii="仿宋" w:hAnsi="仿宋" w:eastAsia="仿宋"/>
          <w:sz w:val="30"/>
          <w:szCs w:val="30"/>
          <w:u w:val="single"/>
        </w:rPr>
        <w:t>202</w:t>
      </w:r>
      <w:r>
        <w:rPr>
          <w:rFonts w:hint="eastAsia" w:ascii="仿宋" w:hAnsi="仿宋" w:eastAsia="仿宋"/>
          <w:sz w:val="30"/>
          <w:szCs w:val="30"/>
          <w:u w:val="single"/>
          <w:lang w:val="en-US" w:eastAsia="zh-CN"/>
        </w:rPr>
        <w:t>3</w:t>
      </w:r>
      <w:r>
        <w:rPr>
          <w:rFonts w:hint="eastAsia" w:ascii="仿宋" w:hAnsi="仿宋" w:eastAsia="仿宋"/>
          <w:sz w:val="30"/>
          <w:szCs w:val="30"/>
          <w:u w:val="single"/>
        </w:rPr>
        <w:t>-202</w:t>
      </w:r>
      <w:r>
        <w:rPr>
          <w:rFonts w:hint="eastAsia" w:ascii="仿宋" w:hAnsi="仿宋" w:eastAsia="仿宋"/>
          <w:sz w:val="30"/>
          <w:szCs w:val="30"/>
          <w:u w:val="single"/>
          <w:lang w:val="en-US" w:eastAsia="zh-CN"/>
        </w:rPr>
        <w:t>6</w:t>
      </w:r>
      <w:r>
        <w:rPr>
          <w:rFonts w:hint="eastAsia" w:ascii="仿宋" w:hAnsi="仿宋" w:eastAsia="仿宋"/>
          <w:sz w:val="30"/>
          <w:szCs w:val="30"/>
          <w:u w:val="single"/>
        </w:rPr>
        <w:t>年长沙民政职业技术学院食堂大宗物资遴选投标、签订合同、货款结算、大宗物质保证金缴纳与退款、物资销售等有关事宜</w:t>
      </w:r>
      <w:r>
        <w:rPr>
          <w:rFonts w:hint="eastAsia" w:ascii="仿宋" w:hAnsi="仿宋" w:eastAsia="仿宋"/>
          <w:sz w:val="30"/>
          <w:szCs w:val="30"/>
        </w:rPr>
        <w:t>，其法律后果由我方承担。</w:t>
      </w:r>
    </w:p>
    <w:p>
      <w:pPr>
        <w:spacing w:line="500" w:lineRule="exact"/>
        <w:ind w:firstLine="600" w:firstLineChars="200"/>
        <w:rPr>
          <w:rFonts w:ascii="仿宋" w:hAnsi="仿宋" w:eastAsia="仿宋"/>
          <w:sz w:val="30"/>
          <w:szCs w:val="30"/>
          <w:u w:val="single"/>
        </w:rPr>
      </w:pPr>
      <w:r>
        <w:rPr>
          <w:rFonts w:hint="eastAsia" w:ascii="仿宋" w:hAnsi="仿宋" w:eastAsia="仿宋"/>
          <w:sz w:val="30"/>
          <w:szCs w:val="30"/>
        </w:rPr>
        <w:t>委托期限：</w:t>
      </w:r>
      <w:r>
        <w:rPr>
          <w:rFonts w:hint="eastAsia" w:ascii="仿宋" w:hAnsi="仿宋" w:eastAsia="仿宋"/>
          <w:sz w:val="30"/>
          <w:szCs w:val="30"/>
          <w:u w:val="single"/>
        </w:rPr>
        <w:t xml:space="preserve">    202</w:t>
      </w:r>
      <w:r>
        <w:rPr>
          <w:rFonts w:hint="eastAsia" w:ascii="仿宋" w:hAnsi="仿宋" w:eastAsia="仿宋"/>
          <w:sz w:val="30"/>
          <w:szCs w:val="30"/>
          <w:u w:val="single"/>
          <w:lang w:val="en-US" w:eastAsia="zh-CN"/>
        </w:rPr>
        <w:t>3</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月   日-202</w:t>
      </w:r>
      <w:r>
        <w:rPr>
          <w:rFonts w:hint="eastAsia" w:ascii="仿宋" w:hAnsi="仿宋" w:eastAsia="仿宋"/>
          <w:sz w:val="30"/>
          <w:szCs w:val="30"/>
          <w:u w:val="single"/>
          <w:lang w:val="en-US" w:eastAsia="zh-CN"/>
        </w:rPr>
        <w:t>3</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月</w:t>
      </w:r>
      <w:r>
        <w:rPr>
          <w:rFonts w:hint="eastAsia" w:ascii="仿宋" w:hAnsi="仿宋" w:eastAsia="仿宋"/>
          <w:sz w:val="30"/>
          <w:szCs w:val="30"/>
          <w:u w:val="single"/>
          <w:lang w:val="en-US" w:eastAsia="zh-CN"/>
        </w:rPr>
        <w:t xml:space="preserve">   </w:t>
      </w:r>
      <w:bookmarkStart w:id="0" w:name="_GoBack"/>
      <w:bookmarkEnd w:id="0"/>
      <w:r>
        <w:rPr>
          <w:rFonts w:hint="eastAsia" w:ascii="仿宋" w:hAnsi="仿宋" w:eastAsia="仿宋"/>
          <w:sz w:val="30"/>
          <w:szCs w:val="30"/>
          <w:u w:val="single"/>
        </w:rPr>
        <w:t xml:space="preserve">日  </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代理人无转委托权。</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本授权书于</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日签字生效，特此声明。</w:t>
      </w:r>
    </w:p>
    <w:p>
      <w:pPr>
        <w:spacing w:line="500" w:lineRule="exact"/>
        <w:ind w:right="482" w:firstLine="600" w:firstLineChars="200"/>
        <w:jc w:val="left"/>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234950</wp:posOffset>
                </wp:positionV>
                <wp:extent cx="5505450" cy="1534795"/>
                <wp:effectExtent l="9525" t="6350" r="9525" b="1143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5505450" cy="1534795"/>
                        </a:xfrm>
                        <a:prstGeom prst="rect">
                          <a:avLst/>
                        </a:prstGeom>
                        <a:solidFill>
                          <a:srgbClr val="FFFFFF"/>
                        </a:solidFill>
                        <a:ln w="9525">
                          <a:solidFill>
                            <a:srgbClr val="000000"/>
                          </a:solidFill>
                          <a:miter lim="800000"/>
                        </a:ln>
                      </wps:spPr>
                      <wps:txbx>
                        <w:txbxContent>
                          <w:p/>
                          <w:p/>
                          <w:p>
                            <w:pPr>
                              <w:jc w:val="center"/>
                              <w:rPr>
                                <w:rFonts w:ascii="仿宋" w:hAnsi="仿宋" w:eastAsia="仿宋"/>
                                <w:sz w:val="30"/>
                                <w:szCs w:val="30"/>
                              </w:rPr>
                            </w:pPr>
                            <w:r>
                              <w:rPr>
                                <w:rFonts w:hint="eastAsia" w:ascii="仿宋" w:hAnsi="仿宋" w:eastAsia="仿宋"/>
                                <w:sz w:val="30"/>
                                <w:szCs w:val="30"/>
                              </w:rPr>
                              <w:t>附：法定代表人身份证复印件（正反两面）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0.5pt;margin-top:18.5pt;height:120.85pt;width:433.5pt;z-index:251660288;mso-width-relative:page;mso-height-relative:page;" fillcolor="#FFFFFF" filled="t" stroked="t" coordsize="21600,21600" o:gfxdata="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rBa42gAAAAoBAAAPAAAAAAAAAAEAIAAAACIAAABkcnMvZG93bnJldi54&#10;bWxQSwECFAAUAAAACACHTuJAftxzOTECAACHBAAADgAAAAAAAAABACAAAAApAQAAZHJzL2Uyb0Rv&#10;Yy54bWxQSwUGAAAAAAYABgBZAQAAzAUAAAAA&#10;">
                <v:fill on="t" focussize="0,0"/>
                <v:stroke color="#000000" miterlimit="8" joinstyle="miter"/>
                <v:imagedata o:title=""/>
                <o:lock v:ext="edit" aspectratio="f"/>
                <v:textbox>
                  <w:txbxContent>
                    <w:p/>
                    <w:p/>
                    <w:p>
                      <w:pPr>
                        <w:jc w:val="center"/>
                        <w:rPr>
                          <w:rFonts w:ascii="仿宋" w:hAnsi="仿宋" w:eastAsia="仿宋"/>
                          <w:sz w:val="30"/>
                          <w:szCs w:val="30"/>
                        </w:rPr>
                      </w:pPr>
                      <w:r>
                        <w:rPr>
                          <w:rFonts w:hint="eastAsia" w:ascii="仿宋" w:hAnsi="仿宋" w:eastAsia="仿宋"/>
                          <w:sz w:val="30"/>
                          <w:szCs w:val="30"/>
                        </w:rPr>
                        <w:t>附：法定代表人身份证复印件（正反两面）</w:t>
                      </w:r>
                    </w:p>
                  </w:txbxContent>
                </v:textbox>
              </v:shape>
            </w:pict>
          </mc:Fallback>
        </mc:AlternateContent>
      </w:r>
    </w:p>
    <w:p>
      <w:pPr>
        <w:spacing w:line="500" w:lineRule="exact"/>
        <w:ind w:right="482" w:firstLine="600" w:firstLineChars="200"/>
        <w:jc w:val="left"/>
        <w:rPr>
          <w:rFonts w:ascii="仿宋" w:hAnsi="仿宋" w:eastAsia="仿宋"/>
          <w:sz w:val="30"/>
          <w:szCs w:val="30"/>
        </w:rPr>
      </w:pPr>
    </w:p>
    <w:p>
      <w:pPr>
        <w:spacing w:line="500" w:lineRule="exact"/>
        <w:ind w:right="482" w:firstLine="600" w:firstLineChars="200"/>
        <w:jc w:val="left"/>
        <w:rPr>
          <w:rFonts w:ascii="仿宋" w:hAnsi="仿宋" w:eastAsia="仿宋"/>
          <w:sz w:val="30"/>
          <w:szCs w:val="30"/>
        </w:rPr>
      </w:pPr>
    </w:p>
    <w:p>
      <w:pPr>
        <w:spacing w:line="500" w:lineRule="exact"/>
        <w:ind w:right="482" w:firstLine="600" w:firstLineChars="200"/>
        <w:jc w:val="left"/>
        <w:rPr>
          <w:rFonts w:ascii="仿宋" w:hAnsi="仿宋" w:eastAsia="仿宋"/>
          <w:sz w:val="30"/>
          <w:szCs w:val="30"/>
        </w:rPr>
      </w:pPr>
    </w:p>
    <w:p>
      <w:pPr>
        <w:spacing w:line="500" w:lineRule="exact"/>
        <w:ind w:right="482"/>
        <w:jc w:val="left"/>
        <w:rPr>
          <w:rFonts w:ascii="仿宋" w:hAnsi="仿宋" w:eastAsia="仿宋"/>
          <w:sz w:val="30"/>
          <w:szCs w:val="30"/>
        </w:rPr>
      </w:pPr>
    </w:p>
    <w:p>
      <w:pPr>
        <w:spacing w:line="500" w:lineRule="exact"/>
        <w:ind w:right="482"/>
        <w:jc w:val="left"/>
        <w:rPr>
          <w:rFonts w:ascii="仿宋" w:hAnsi="仿宋" w:eastAsia="仿宋"/>
          <w:sz w:val="30"/>
          <w:szCs w:val="30"/>
        </w:rPr>
      </w:pPr>
    </w:p>
    <w:p>
      <w:pPr>
        <w:spacing w:line="500" w:lineRule="exact"/>
        <w:ind w:right="482"/>
        <w:jc w:val="left"/>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15875</wp:posOffset>
                </wp:positionV>
                <wp:extent cx="5505450" cy="1517650"/>
                <wp:effectExtent l="9525" t="6350" r="9525" b="9525"/>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5505450" cy="1517650"/>
                        </a:xfrm>
                        <a:prstGeom prst="rect">
                          <a:avLst/>
                        </a:prstGeom>
                        <a:solidFill>
                          <a:srgbClr val="FFFFFF"/>
                        </a:solidFill>
                        <a:ln w="9525">
                          <a:solidFill>
                            <a:srgbClr val="000000"/>
                          </a:solidFill>
                          <a:miter lim="800000"/>
                        </a:ln>
                      </wps:spPr>
                      <wps:txbx>
                        <w:txbxContent>
                          <w:p/>
                          <w:p/>
                          <w:p>
                            <w:pPr>
                              <w:jc w:val="center"/>
                              <w:rPr>
                                <w:rFonts w:ascii="仿宋" w:hAnsi="仿宋" w:eastAsia="仿宋"/>
                                <w:sz w:val="30"/>
                                <w:szCs w:val="30"/>
                              </w:rPr>
                            </w:pPr>
                            <w:r>
                              <w:rPr>
                                <w:rFonts w:hint="eastAsia" w:ascii="仿宋" w:hAnsi="仿宋" w:eastAsia="仿宋"/>
                                <w:sz w:val="30"/>
                                <w:szCs w:val="30"/>
                              </w:rPr>
                              <w:t>附：委托代理人身份证复印件（正反两面）</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10.5pt;margin-top:1.25pt;height:119.5pt;width:433.5pt;z-index:251661312;mso-width-relative:page;mso-height-relative:page;" fillcolor="#FFFFFF" filled="t" stroked="t" coordsize="21600,21600" o:gfxdata="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eB5DLYAAAACQEAAA8AAAAAAAAAAQAgAAAAIgAAAGRycy9kb3ducmV2LnhtbFBL&#10;AQIUABQAAAAIAIdO4kCXEQrYLwIAAIcEAAAOAAAAAAAAAAEAIAAAACcBAABkcnMvZTJvRG9jLnht&#10;bFBLBQYAAAAABgAGAFkBAADIBQAAAAA=&#10;">
                <v:fill on="t" focussize="0,0"/>
                <v:stroke color="#000000" miterlimit="8" joinstyle="miter"/>
                <v:imagedata o:title=""/>
                <o:lock v:ext="edit" aspectratio="f"/>
                <v:textbox>
                  <w:txbxContent>
                    <w:p/>
                    <w:p/>
                    <w:p>
                      <w:pPr>
                        <w:jc w:val="center"/>
                        <w:rPr>
                          <w:rFonts w:ascii="仿宋" w:hAnsi="仿宋" w:eastAsia="仿宋"/>
                          <w:sz w:val="30"/>
                          <w:szCs w:val="30"/>
                        </w:rPr>
                      </w:pPr>
                      <w:r>
                        <w:rPr>
                          <w:rFonts w:hint="eastAsia" w:ascii="仿宋" w:hAnsi="仿宋" w:eastAsia="仿宋"/>
                          <w:sz w:val="30"/>
                          <w:szCs w:val="30"/>
                        </w:rPr>
                        <w:t>附：委托代理人身份证复印件（正反两面）</w:t>
                      </w:r>
                    </w:p>
                  </w:txbxContent>
                </v:textbox>
              </v:shape>
            </w:pict>
          </mc:Fallback>
        </mc:AlternateContent>
      </w:r>
    </w:p>
    <w:p>
      <w:pPr>
        <w:spacing w:line="500" w:lineRule="exact"/>
        <w:ind w:right="482"/>
        <w:jc w:val="left"/>
        <w:rPr>
          <w:rFonts w:ascii="仿宋" w:hAnsi="仿宋" w:eastAsia="仿宋"/>
          <w:sz w:val="30"/>
          <w:szCs w:val="30"/>
        </w:rPr>
      </w:pPr>
    </w:p>
    <w:p>
      <w:pPr>
        <w:spacing w:line="500" w:lineRule="exact"/>
        <w:ind w:right="482"/>
        <w:jc w:val="left"/>
        <w:rPr>
          <w:rFonts w:ascii="仿宋" w:hAnsi="仿宋" w:eastAsia="仿宋"/>
          <w:sz w:val="30"/>
          <w:szCs w:val="30"/>
        </w:rPr>
      </w:pPr>
    </w:p>
    <w:p>
      <w:pPr>
        <w:spacing w:line="500" w:lineRule="exact"/>
        <w:ind w:right="482"/>
        <w:jc w:val="left"/>
        <w:rPr>
          <w:rFonts w:ascii="仿宋" w:hAnsi="仿宋" w:eastAsia="仿宋"/>
          <w:sz w:val="30"/>
          <w:szCs w:val="30"/>
        </w:rPr>
      </w:pPr>
    </w:p>
    <w:p>
      <w:pPr>
        <w:spacing w:line="500" w:lineRule="exact"/>
        <w:ind w:right="1332" w:firstLine="600" w:firstLineChars="200"/>
        <w:jc w:val="right"/>
        <w:rPr>
          <w:rFonts w:ascii="仿宋" w:hAnsi="仿宋" w:eastAsia="仿宋"/>
          <w:sz w:val="30"/>
          <w:szCs w:val="30"/>
        </w:rPr>
      </w:pPr>
    </w:p>
    <w:p>
      <w:pPr>
        <w:spacing w:line="500" w:lineRule="exact"/>
        <w:ind w:right="1332" w:firstLine="600" w:firstLineChars="200"/>
        <w:jc w:val="right"/>
        <w:rPr>
          <w:rFonts w:ascii="仿宋" w:hAnsi="仿宋" w:eastAsia="仿宋"/>
          <w:sz w:val="30"/>
          <w:szCs w:val="30"/>
          <w:u w:val="single"/>
        </w:rPr>
      </w:pPr>
      <w:r>
        <w:rPr>
          <w:rFonts w:hint="eastAsia" w:ascii="仿宋" w:hAnsi="仿宋" w:eastAsia="仿宋"/>
          <w:sz w:val="30"/>
          <w:szCs w:val="30"/>
        </w:rPr>
        <w:t>单位名单（公章）：</w:t>
      </w:r>
      <w:r>
        <w:rPr>
          <w:rFonts w:hint="eastAsia" w:ascii="仿宋" w:hAnsi="仿宋" w:eastAsia="仿宋"/>
          <w:sz w:val="30"/>
          <w:szCs w:val="30"/>
          <w:u w:val="single"/>
        </w:rPr>
        <w:t xml:space="preserve">                  </w:t>
      </w:r>
    </w:p>
    <w:p>
      <w:pPr>
        <w:spacing w:line="500" w:lineRule="exact"/>
        <w:ind w:right="1052" w:firstLine="600" w:firstLineChars="200"/>
        <w:jc w:val="right"/>
        <w:rPr>
          <w:rFonts w:ascii="仿宋" w:hAnsi="仿宋" w:eastAsia="仿宋"/>
          <w:sz w:val="30"/>
          <w:szCs w:val="30"/>
          <w:u w:val="single"/>
        </w:rPr>
      </w:pPr>
      <w:r>
        <w:rPr>
          <w:rFonts w:hint="eastAsia" w:ascii="仿宋" w:hAnsi="仿宋" w:eastAsia="仿宋"/>
          <w:sz w:val="30"/>
          <w:szCs w:val="30"/>
        </w:rPr>
        <w:t>法定代表人（签字）：</w:t>
      </w:r>
      <w:r>
        <w:rPr>
          <w:rFonts w:hint="eastAsia" w:ascii="仿宋" w:hAnsi="仿宋" w:eastAsia="仿宋"/>
          <w:sz w:val="30"/>
          <w:szCs w:val="30"/>
          <w:u w:val="single"/>
        </w:rPr>
        <w:t xml:space="preserve">                </w:t>
      </w:r>
    </w:p>
    <w:p>
      <w:pPr>
        <w:spacing w:line="500" w:lineRule="exact"/>
        <w:ind w:right="1052" w:firstLine="600" w:firstLineChars="200"/>
        <w:jc w:val="right"/>
        <w:rPr>
          <w:rFonts w:ascii="仿宋" w:hAnsi="仿宋" w:eastAsia="仿宋"/>
          <w:sz w:val="30"/>
          <w:szCs w:val="30"/>
          <w:u w:val="single"/>
        </w:rPr>
      </w:pPr>
      <w:r>
        <w:rPr>
          <w:rFonts w:hint="eastAsia" w:ascii="仿宋" w:hAnsi="仿宋" w:eastAsia="仿宋"/>
          <w:sz w:val="30"/>
          <w:szCs w:val="30"/>
        </w:rPr>
        <w:t>委托代理人（签字）：</w:t>
      </w:r>
      <w:r>
        <w:rPr>
          <w:rFonts w:hint="eastAsia" w:ascii="仿宋" w:hAnsi="仿宋" w:eastAsia="仿宋"/>
          <w:sz w:val="30"/>
          <w:szCs w:val="30"/>
          <w:u w:val="single"/>
        </w:rPr>
        <w:t xml:space="preserve">                </w:t>
      </w:r>
    </w:p>
    <w:p>
      <w:pPr>
        <w:spacing w:line="500" w:lineRule="exact"/>
        <w:ind w:right="482" w:firstLine="600" w:firstLineChars="200"/>
        <w:jc w:val="right"/>
        <w:rPr>
          <w:rFonts w:ascii="仿宋" w:hAnsi="仿宋" w:eastAsia="仿宋"/>
          <w:sz w:val="30"/>
          <w:szCs w:val="30"/>
        </w:rPr>
      </w:pPr>
      <w:r>
        <w:rPr>
          <w:rFonts w:hint="eastAsia" w:ascii="仿宋" w:hAnsi="仿宋" w:eastAsia="仿宋"/>
          <w:sz w:val="30"/>
          <w:szCs w:val="30"/>
        </w:rPr>
        <w:t>日期：   年    月    日</w:t>
      </w:r>
    </w:p>
    <w:p>
      <w:pPr>
        <w:spacing w:line="400" w:lineRule="exact"/>
        <w:ind w:right="482" w:firstLine="560" w:firstLineChars="200"/>
        <w:jc w:val="left"/>
        <w:rPr>
          <w:sz w:val="28"/>
          <w:szCs w:val="28"/>
        </w:rPr>
      </w:pPr>
    </w:p>
    <w:p>
      <w:pPr>
        <w:spacing w:line="600" w:lineRule="exact"/>
        <w:ind w:right="482" w:firstLine="880" w:firstLineChars="200"/>
        <w:jc w:val="center"/>
        <w:rPr>
          <w:rFonts w:ascii="微软雅黑" w:hAnsi="微软雅黑" w:eastAsia="微软雅黑"/>
          <w:b/>
          <w:sz w:val="44"/>
          <w:szCs w:val="44"/>
        </w:rPr>
      </w:pPr>
      <w:r>
        <w:rPr>
          <w:rFonts w:hint="eastAsia" w:ascii="微软雅黑" w:hAnsi="微软雅黑" w:eastAsia="微软雅黑"/>
          <w:b/>
          <w:sz w:val="44"/>
          <w:szCs w:val="44"/>
        </w:rPr>
        <w:t>四、大宗物质货款结算公函</w:t>
      </w:r>
    </w:p>
    <w:p>
      <w:pPr>
        <w:spacing w:line="600" w:lineRule="exact"/>
        <w:ind w:right="482" w:firstLine="723" w:firstLineChars="200"/>
        <w:jc w:val="center"/>
        <w:rPr>
          <w:b/>
          <w:sz w:val="36"/>
          <w:szCs w:val="36"/>
        </w:rPr>
      </w:pPr>
    </w:p>
    <w:p>
      <w:pPr>
        <w:spacing w:line="640" w:lineRule="exact"/>
        <w:ind w:right="482"/>
        <w:jc w:val="left"/>
        <w:rPr>
          <w:rFonts w:ascii="仿宋" w:hAnsi="仿宋" w:eastAsia="仿宋"/>
          <w:sz w:val="30"/>
          <w:szCs w:val="30"/>
        </w:rPr>
      </w:pPr>
      <w:r>
        <w:rPr>
          <w:rFonts w:hint="eastAsia" w:ascii="仿宋" w:hAnsi="仿宋" w:eastAsia="仿宋"/>
          <w:sz w:val="30"/>
          <w:szCs w:val="30"/>
        </w:rPr>
        <w:t>长沙民政职业技术学院：</w:t>
      </w: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以下账户信息为我公司与贵校的大宗物质货款结算账户，请予以协助为盼。</w:t>
      </w: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开户行：</w:t>
      </w:r>
      <w:r>
        <w:rPr>
          <w:rFonts w:hint="eastAsia" w:ascii="仿宋" w:hAnsi="仿宋" w:eastAsia="仿宋"/>
          <w:sz w:val="30"/>
          <w:szCs w:val="30"/>
          <w:u w:val="single"/>
        </w:rPr>
        <w:t xml:space="preserve">                        </w:t>
      </w:r>
    </w:p>
    <w:p>
      <w:pPr>
        <w:spacing w:line="640" w:lineRule="exact"/>
        <w:ind w:right="482" w:firstLine="600" w:firstLineChars="200"/>
        <w:jc w:val="left"/>
        <w:rPr>
          <w:rFonts w:ascii="仿宋" w:hAnsi="仿宋" w:eastAsia="仿宋"/>
          <w:sz w:val="30"/>
          <w:szCs w:val="30"/>
          <w:u w:val="single"/>
        </w:rPr>
      </w:pPr>
      <w:r>
        <w:rPr>
          <w:rFonts w:hint="eastAsia" w:ascii="仿宋" w:hAnsi="仿宋" w:eastAsia="仿宋"/>
          <w:sz w:val="30"/>
          <w:szCs w:val="30"/>
        </w:rPr>
        <w:t>账  号：</w:t>
      </w:r>
      <w:r>
        <w:rPr>
          <w:rFonts w:hint="eastAsia" w:ascii="仿宋" w:hAnsi="仿宋" w:eastAsia="仿宋"/>
          <w:sz w:val="30"/>
          <w:szCs w:val="30"/>
          <w:u w:val="single"/>
        </w:rPr>
        <w:t xml:space="preserve">                        </w:t>
      </w:r>
    </w:p>
    <w:p>
      <w:pPr>
        <w:spacing w:line="640" w:lineRule="exact"/>
        <w:ind w:right="482" w:firstLine="600" w:firstLineChars="200"/>
        <w:jc w:val="left"/>
        <w:rPr>
          <w:rFonts w:ascii="仿宋" w:hAnsi="仿宋" w:eastAsia="仿宋"/>
          <w:sz w:val="30"/>
          <w:szCs w:val="30"/>
          <w:u w:val="single"/>
        </w:rPr>
      </w:pPr>
      <w:r>
        <w:rPr>
          <w:rFonts w:hint="eastAsia" w:ascii="仿宋" w:hAnsi="仿宋" w:eastAsia="仿宋"/>
          <w:sz w:val="30"/>
          <w:szCs w:val="30"/>
        </w:rPr>
        <w:t>户  名：</w:t>
      </w:r>
      <w:r>
        <w:rPr>
          <w:rFonts w:hint="eastAsia" w:ascii="仿宋" w:hAnsi="仿宋" w:eastAsia="仿宋"/>
          <w:sz w:val="30"/>
          <w:szCs w:val="30"/>
          <w:u w:val="single"/>
        </w:rPr>
        <w:t xml:space="preserve">                        </w:t>
      </w: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以上财务核对无误</w:t>
      </w:r>
    </w:p>
    <w:p>
      <w:pPr>
        <w:spacing w:line="640" w:lineRule="exact"/>
        <w:ind w:right="482" w:firstLine="602" w:firstLineChars="200"/>
        <w:jc w:val="left"/>
        <w:rPr>
          <w:rFonts w:ascii="仿宋" w:hAnsi="仿宋" w:eastAsia="仿宋"/>
          <w:b/>
          <w:sz w:val="30"/>
          <w:szCs w:val="30"/>
        </w:rPr>
      </w:pPr>
      <w:r>
        <w:rPr>
          <w:rFonts w:hint="eastAsia" w:ascii="仿宋" w:hAnsi="仿宋" w:eastAsia="仿宋"/>
          <w:b/>
          <w:sz w:val="30"/>
          <w:szCs w:val="30"/>
        </w:rPr>
        <w:t>财务公章实例：</w:t>
      </w:r>
    </w:p>
    <w:p>
      <w:pPr>
        <w:spacing w:line="640" w:lineRule="exact"/>
        <w:ind w:right="482" w:firstLine="600" w:firstLineChars="200"/>
        <w:jc w:val="left"/>
        <w:rPr>
          <w:rFonts w:ascii="仿宋" w:hAnsi="仿宋" w:eastAsia="仿宋"/>
          <w:sz w:val="30"/>
          <w:szCs w:val="30"/>
        </w:rPr>
      </w:pPr>
    </w:p>
    <w:p>
      <w:pPr>
        <w:spacing w:line="640" w:lineRule="exact"/>
        <w:ind w:right="482" w:firstLine="602" w:firstLineChars="200"/>
        <w:jc w:val="left"/>
        <w:rPr>
          <w:rFonts w:ascii="仿宋" w:hAnsi="仿宋" w:eastAsia="仿宋"/>
          <w:b/>
          <w:sz w:val="30"/>
          <w:szCs w:val="30"/>
        </w:rPr>
      </w:pPr>
      <w:r>
        <w:rPr>
          <w:rFonts w:hint="eastAsia" w:ascii="仿宋" w:hAnsi="仿宋" w:eastAsia="仿宋"/>
          <w:b/>
          <w:sz w:val="30"/>
          <w:szCs w:val="30"/>
        </w:rPr>
        <w:t>开户人私章实例：</w:t>
      </w:r>
    </w:p>
    <w:p>
      <w:pPr>
        <w:spacing w:line="640" w:lineRule="exact"/>
        <w:ind w:right="482" w:firstLine="600" w:firstLineChars="200"/>
        <w:jc w:val="left"/>
        <w:rPr>
          <w:rFonts w:ascii="仿宋" w:hAnsi="仿宋" w:eastAsia="仿宋"/>
          <w:sz w:val="30"/>
          <w:szCs w:val="30"/>
        </w:rPr>
      </w:pP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 xml:space="preserve">                 </w:t>
      </w:r>
    </w:p>
    <w:p>
      <w:pPr>
        <w:spacing w:line="640" w:lineRule="exact"/>
        <w:ind w:right="482" w:firstLine="3150" w:firstLineChars="1050"/>
        <w:rPr>
          <w:rFonts w:ascii="仿宋" w:hAnsi="仿宋" w:eastAsia="仿宋"/>
          <w:sz w:val="30"/>
          <w:szCs w:val="30"/>
          <w:u w:val="single"/>
        </w:rPr>
      </w:pPr>
      <w:r>
        <w:rPr>
          <w:rFonts w:hint="eastAsia" w:ascii="仿宋" w:hAnsi="仿宋" w:eastAsia="仿宋"/>
          <w:sz w:val="30"/>
          <w:szCs w:val="30"/>
        </w:rPr>
        <w:t>供货商名称（公章）：</w:t>
      </w:r>
      <w:r>
        <w:rPr>
          <w:rFonts w:hint="eastAsia" w:ascii="仿宋" w:hAnsi="仿宋" w:eastAsia="仿宋"/>
          <w:sz w:val="30"/>
          <w:szCs w:val="30"/>
          <w:u w:val="single"/>
        </w:rPr>
        <w:t xml:space="preserve">                  </w:t>
      </w:r>
    </w:p>
    <w:p>
      <w:pPr>
        <w:spacing w:line="640" w:lineRule="exact"/>
        <w:ind w:right="482" w:firstLine="3150" w:firstLineChars="1050"/>
        <w:rPr>
          <w:rFonts w:ascii="仿宋" w:hAnsi="仿宋" w:eastAsia="仿宋"/>
          <w:sz w:val="30"/>
          <w:szCs w:val="30"/>
          <w:u w:val="single"/>
        </w:rPr>
      </w:pPr>
      <w:r>
        <w:rPr>
          <w:rFonts w:hint="eastAsia" w:ascii="仿宋" w:hAnsi="仿宋" w:eastAsia="仿宋"/>
          <w:sz w:val="30"/>
          <w:szCs w:val="30"/>
        </w:rPr>
        <w:t>财务负责人（签章）：</w:t>
      </w:r>
      <w:r>
        <w:rPr>
          <w:rFonts w:hint="eastAsia" w:ascii="仿宋" w:hAnsi="仿宋" w:eastAsia="仿宋"/>
          <w:sz w:val="30"/>
          <w:szCs w:val="30"/>
          <w:u w:val="single"/>
        </w:rPr>
        <w:t xml:space="preserve">                 </w:t>
      </w:r>
    </w:p>
    <w:p>
      <w:pPr>
        <w:spacing w:line="640" w:lineRule="exact"/>
        <w:ind w:right="482" w:firstLine="3150" w:firstLineChars="1050"/>
        <w:rPr>
          <w:rFonts w:ascii="仿宋" w:hAnsi="仿宋" w:eastAsia="仿宋"/>
          <w:sz w:val="30"/>
          <w:szCs w:val="30"/>
          <w:u w:val="single"/>
        </w:rPr>
      </w:pPr>
      <w:r>
        <w:rPr>
          <w:rFonts w:hint="eastAsia" w:ascii="仿宋" w:hAnsi="仿宋" w:eastAsia="仿宋"/>
          <w:sz w:val="30"/>
          <w:szCs w:val="30"/>
        </w:rPr>
        <w:t>法定代表人（签章）：</w:t>
      </w:r>
      <w:r>
        <w:rPr>
          <w:rFonts w:hint="eastAsia" w:ascii="仿宋" w:hAnsi="仿宋" w:eastAsia="仿宋"/>
          <w:sz w:val="30"/>
          <w:szCs w:val="30"/>
          <w:u w:val="single"/>
        </w:rPr>
        <w:t xml:space="preserve">                 </w:t>
      </w:r>
    </w:p>
    <w:p>
      <w:pPr>
        <w:spacing w:line="640" w:lineRule="exact"/>
        <w:ind w:right="482" w:firstLine="600" w:firstLineChars="200"/>
        <w:jc w:val="center"/>
        <w:rPr>
          <w:rFonts w:ascii="仿宋" w:hAnsi="仿宋" w:eastAsia="仿宋"/>
          <w:sz w:val="30"/>
          <w:szCs w:val="30"/>
          <w:u w:val="single"/>
        </w:rPr>
      </w:pPr>
    </w:p>
    <w:p>
      <w:pPr>
        <w:spacing w:line="640" w:lineRule="exact"/>
        <w:ind w:right="482" w:firstLine="600" w:firstLineChars="200"/>
        <w:jc w:val="left"/>
        <w:rPr>
          <w:rFonts w:ascii="仿宋" w:hAnsi="仿宋" w:eastAsia="仿宋"/>
          <w:sz w:val="30"/>
          <w:szCs w:val="30"/>
        </w:rPr>
      </w:pPr>
      <w:r>
        <w:rPr>
          <w:rFonts w:hint="eastAsia" w:ascii="仿宋" w:hAnsi="仿宋" w:eastAsia="仿宋"/>
          <w:sz w:val="30"/>
          <w:szCs w:val="30"/>
        </w:rPr>
        <w:t xml:space="preserve">                                  年    月    日</w:t>
      </w:r>
    </w:p>
    <w:p>
      <w:pPr>
        <w:spacing w:line="640" w:lineRule="exact"/>
        <w:ind w:right="482" w:firstLine="600" w:firstLineChars="200"/>
        <w:jc w:val="left"/>
        <w:rPr>
          <w:rFonts w:ascii="仿宋" w:hAnsi="仿宋" w:eastAsia="仿宋"/>
          <w:sz w:val="30"/>
          <w:szCs w:val="30"/>
        </w:rPr>
      </w:pPr>
    </w:p>
    <w:p>
      <w:pPr>
        <w:widowControl/>
        <w:spacing w:line="560" w:lineRule="exact"/>
        <w:rPr>
          <w:rFonts w:ascii="仿宋" w:hAnsi="仿宋" w:eastAsia="仿宋" w:cs="仿宋"/>
          <w:bCs/>
          <w:color w:val="000000"/>
          <w:kern w:val="0"/>
          <w:sz w:val="30"/>
          <w:szCs w:val="30"/>
        </w:rPr>
      </w:pPr>
      <w:r>
        <w:rPr>
          <w:rFonts w:hint="eastAsia" w:ascii="仿宋" w:hAnsi="仿宋" w:eastAsia="仿宋" w:cs="仿宋"/>
          <w:bCs/>
          <w:color w:val="000000"/>
          <w:kern w:val="0"/>
          <w:sz w:val="30"/>
          <w:szCs w:val="30"/>
        </w:rPr>
        <w:t>备注:需与发票上销售方开户行及账号信息一致。</w:t>
      </w:r>
    </w:p>
    <w:p>
      <w:pPr>
        <w:widowControl/>
        <w:shd w:val="clear" w:color="auto" w:fill="FFFFFF"/>
        <w:spacing w:before="100" w:beforeAutospacing="1" w:after="100" w:afterAutospacing="1" w:line="480" w:lineRule="atLeas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五、</w:t>
      </w:r>
      <w:r>
        <w:rPr>
          <w:rFonts w:ascii="微软雅黑" w:hAnsi="微软雅黑" w:eastAsia="微软雅黑" w:cs="宋体"/>
          <w:b/>
          <w:kern w:val="0"/>
          <w:sz w:val="44"/>
          <w:szCs w:val="44"/>
        </w:rPr>
        <w:t>供货品类及报价</w:t>
      </w:r>
      <w:r>
        <w:rPr>
          <w:rFonts w:hint="eastAsia" w:ascii="微软雅黑" w:hAnsi="微软雅黑" w:eastAsia="微软雅黑" w:cs="宋体"/>
          <w:b/>
          <w:kern w:val="0"/>
          <w:sz w:val="44"/>
          <w:szCs w:val="44"/>
        </w:rPr>
        <w:t>一览表</w:t>
      </w:r>
    </w:p>
    <w:p>
      <w:pPr>
        <w:widowControl/>
        <w:shd w:val="clear" w:color="auto" w:fill="FFFFFF"/>
        <w:spacing w:before="100" w:beforeAutospacing="1" w:after="100" w:afterAutospacing="1" w:line="440" w:lineRule="exact"/>
        <w:rPr>
          <w:rFonts w:ascii="仿宋" w:hAnsi="仿宋" w:eastAsia="仿宋" w:cs="宋体"/>
          <w:b/>
          <w:kern w:val="0"/>
          <w:sz w:val="28"/>
          <w:szCs w:val="28"/>
        </w:rPr>
      </w:pPr>
      <w:r>
        <w:rPr>
          <w:rFonts w:hint="eastAsia" w:ascii="仿宋" w:hAnsi="仿宋" w:eastAsia="仿宋" w:cs="宋体"/>
          <w:b/>
          <w:kern w:val="0"/>
          <w:sz w:val="28"/>
          <w:szCs w:val="28"/>
        </w:rPr>
        <w:t>（一）大米：</w:t>
      </w:r>
      <w:r>
        <w:rPr>
          <w:rFonts w:hint="eastAsia" w:ascii="仿宋" w:hAnsi="仿宋" w:eastAsia="仿宋" w:cs="宋体"/>
          <w:kern w:val="0"/>
          <w:sz w:val="28"/>
          <w:szCs w:val="28"/>
        </w:rPr>
        <w:t>1.9元/斤-3元/斤区间报四个品种</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693"/>
        <w:gridCol w:w="1294"/>
        <w:gridCol w:w="168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69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294"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68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p>
        </w:tc>
        <w:tc>
          <w:tcPr>
            <w:tcW w:w="2693" w:type="dxa"/>
          </w:tcPr>
          <w:p>
            <w:pPr>
              <w:spacing w:before="100" w:beforeAutospacing="1" w:after="100" w:afterAutospacing="1" w:line="440" w:lineRule="exact"/>
              <w:jc w:val="center"/>
              <w:rPr>
                <w:rFonts w:ascii="仿宋" w:hAnsi="仿宋" w:eastAsia="仿宋" w:cs="宋体"/>
                <w:bCs/>
                <w:kern w:val="0"/>
                <w:sz w:val="28"/>
                <w:szCs w:val="28"/>
              </w:rPr>
            </w:pPr>
          </w:p>
        </w:tc>
        <w:tc>
          <w:tcPr>
            <w:tcW w:w="1294"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68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rPr>
          <w:rFonts w:ascii="仿宋" w:hAnsi="仿宋" w:eastAsia="仿宋" w:cs="宋体"/>
          <w:b/>
          <w:kern w:val="0"/>
          <w:sz w:val="28"/>
          <w:szCs w:val="28"/>
        </w:rPr>
      </w:pPr>
      <w:r>
        <w:rPr>
          <w:rFonts w:hint="eastAsia" w:ascii="仿宋" w:hAnsi="仿宋" w:eastAsia="仿宋" w:cs="宋体"/>
          <w:b/>
          <w:kern w:val="0"/>
          <w:sz w:val="28"/>
          <w:szCs w:val="28"/>
        </w:rPr>
        <w:t>（二）食用油：</w:t>
      </w:r>
      <w:r>
        <w:rPr>
          <w:rFonts w:hint="eastAsia" w:ascii="仿宋" w:hAnsi="仿宋" w:eastAsia="仿宋" w:cs="仿宋"/>
          <w:sz w:val="28"/>
          <w:szCs w:val="28"/>
        </w:rPr>
        <w:t>食用植物调和油，价格区间为7元左右/L，需备注配方比</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127"/>
        <w:gridCol w:w="1134"/>
        <w:gridCol w:w="1137"/>
        <w:gridCol w:w="1841"/>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127"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134"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137"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41"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配方比</w:t>
            </w:r>
          </w:p>
        </w:tc>
        <w:tc>
          <w:tcPr>
            <w:tcW w:w="1325"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spacing w:before="100" w:beforeAutospacing="1" w:after="100" w:afterAutospacing="1" w:line="440" w:lineRule="exact"/>
              <w:jc w:val="center"/>
              <w:rPr>
                <w:rFonts w:ascii="仿宋" w:hAnsi="仿宋" w:eastAsia="仿宋" w:cs="宋体"/>
                <w:bCs/>
                <w:kern w:val="0"/>
                <w:sz w:val="28"/>
                <w:szCs w:val="28"/>
              </w:rPr>
            </w:pPr>
          </w:p>
        </w:tc>
        <w:tc>
          <w:tcPr>
            <w:tcW w:w="2127" w:type="dxa"/>
          </w:tcPr>
          <w:p>
            <w:pPr>
              <w:spacing w:before="100" w:beforeAutospacing="1" w:after="100" w:afterAutospacing="1" w:line="440" w:lineRule="exact"/>
              <w:jc w:val="center"/>
              <w:rPr>
                <w:rFonts w:ascii="仿宋" w:hAnsi="仿宋" w:eastAsia="仿宋" w:cs="宋体"/>
                <w:bCs/>
                <w:kern w:val="0"/>
                <w:sz w:val="28"/>
                <w:szCs w:val="28"/>
              </w:rPr>
            </w:pPr>
          </w:p>
        </w:tc>
        <w:tc>
          <w:tcPr>
            <w:tcW w:w="1134"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升</w:t>
            </w:r>
          </w:p>
        </w:tc>
        <w:tc>
          <w:tcPr>
            <w:tcW w:w="1137"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41"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325"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（三）鲜猪肉：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118"/>
        <w:gridCol w:w="959"/>
        <w:gridCol w:w="159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3118"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9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w:t>
            </w:r>
          </w:p>
        </w:tc>
        <w:tc>
          <w:tcPr>
            <w:tcW w:w="3118"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精修边猪</w:t>
            </w:r>
          </w:p>
        </w:tc>
        <w:tc>
          <w:tcPr>
            <w:tcW w:w="959"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2</w:t>
            </w:r>
          </w:p>
        </w:tc>
        <w:tc>
          <w:tcPr>
            <w:tcW w:w="3118" w:type="dxa"/>
          </w:tcPr>
          <w:p>
            <w:pPr>
              <w:widowControl/>
              <w:tabs>
                <w:tab w:val="right" w:pos="2160"/>
              </w:tabs>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带皮前腿肉</w:t>
            </w:r>
          </w:p>
        </w:tc>
        <w:tc>
          <w:tcPr>
            <w:tcW w:w="959"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3</w:t>
            </w:r>
          </w:p>
        </w:tc>
        <w:tc>
          <w:tcPr>
            <w:tcW w:w="3118" w:type="dxa"/>
            <w:vAlign w:val="bottom"/>
          </w:tcPr>
          <w:p>
            <w:pPr>
              <w:widowControl/>
              <w:spacing w:line="440" w:lineRule="exact"/>
              <w:jc w:val="center"/>
              <w:rPr>
                <w:rFonts w:ascii="仿宋" w:hAnsi="仿宋" w:eastAsia="仿宋" w:cs="宋体"/>
                <w:kern w:val="0"/>
                <w:sz w:val="28"/>
                <w:szCs w:val="28"/>
              </w:rPr>
            </w:pPr>
            <w:r>
              <w:rPr>
                <w:rFonts w:hint="eastAsia" w:ascii="仿宋" w:hAnsi="仿宋" w:eastAsia="仿宋" w:cs="宋体"/>
                <w:bCs/>
                <w:kern w:val="0"/>
                <w:sz w:val="28"/>
                <w:szCs w:val="28"/>
              </w:rPr>
              <w:t>带皮后腿肉</w:t>
            </w:r>
          </w:p>
        </w:tc>
        <w:tc>
          <w:tcPr>
            <w:tcW w:w="959"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4</w:t>
            </w:r>
          </w:p>
        </w:tc>
        <w:tc>
          <w:tcPr>
            <w:tcW w:w="3118" w:type="dxa"/>
            <w:vAlign w:val="bottom"/>
          </w:tcPr>
          <w:p>
            <w:pPr>
              <w:widowControl/>
              <w:spacing w:line="440" w:lineRule="exact"/>
              <w:jc w:val="center"/>
              <w:rPr>
                <w:rFonts w:ascii="仿宋" w:hAnsi="仿宋" w:eastAsia="仿宋" w:cs="宋体"/>
                <w:kern w:val="0"/>
                <w:sz w:val="28"/>
                <w:szCs w:val="28"/>
              </w:rPr>
            </w:pPr>
            <w:r>
              <w:rPr>
                <w:rFonts w:hint="eastAsia" w:ascii="仿宋" w:hAnsi="仿宋" w:eastAsia="仿宋" w:cs="宋体"/>
                <w:bCs/>
                <w:kern w:val="0"/>
                <w:sz w:val="28"/>
                <w:szCs w:val="28"/>
              </w:rPr>
              <w:t>去皮前腿肉</w:t>
            </w:r>
          </w:p>
        </w:tc>
        <w:tc>
          <w:tcPr>
            <w:tcW w:w="959"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5</w:t>
            </w:r>
          </w:p>
        </w:tc>
        <w:tc>
          <w:tcPr>
            <w:tcW w:w="3118" w:type="dxa"/>
            <w:vAlign w:val="bottom"/>
          </w:tcPr>
          <w:p>
            <w:pPr>
              <w:widowControl/>
              <w:spacing w:line="440" w:lineRule="exact"/>
              <w:jc w:val="center"/>
              <w:rPr>
                <w:rFonts w:ascii="仿宋" w:hAnsi="仿宋" w:eastAsia="仿宋" w:cs="宋体"/>
                <w:kern w:val="0"/>
                <w:sz w:val="28"/>
                <w:szCs w:val="28"/>
              </w:rPr>
            </w:pPr>
            <w:r>
              <w:rPr>
                <w:rFonts w:hint="eastAsia" w:ascii="仿宋" w:hAnsi="仿宋" w:eastAsia="仿宋" w:cs="宋体"/>
                <w:bCs/>
                <w:kern w:val="0"/>
                <w:sz w:val="28"/>
                <w:szCs w:val="28"/>
              </w:rPr>
              <w:t>去皮后腿肉</w:t>
            </w:r>
          </w:p>
        </w:tc>
        <w:tc>
          <w:tcPr>
            <w:tcW w:w="959"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6</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带肉猪脚</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7</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五花</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8</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带耳头皮</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9</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猪肝</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10</w:t>
            </w:r>
          </w:p>
        </w:tc>
        <w:tc>
          <w:tcPr>
            <w:tcW w:w="3118" w:type="dxa"/>
            <w:vAlign w:val="bottom"/>
          </w:tcPr>
          <w:p>
            <w:pPr>
              <w:widowControl/>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通排</w:t>
            </w:r>
          </w:p>
        </w:tc>
        <w:tc>
          <w:tcPr>
            <w:tcW w:w="959" w:type="dxa"/>
          </w:tcPr>
          <w:p>
            <w:pPr>
              <w:spacing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9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（四）豆制品：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2153"/>
        <w:gridCol w:w="15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1984"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215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3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香干</w:t>
            </w:r>
          </w:p>
        </w:tc>
        <w:tc>
          <w:tcPr>
            <w:tcW w:w="2153"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2</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腊干</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3</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水豆腐</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板（约多少斤）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4</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油豆腐</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5</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魔芋豆腐</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6</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米豆腐</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7</w:t>
            </w:r>
          </w:p>
        </w:tc>
        <w:tc>
          <w:tcPr>
            <w:tcW w:w="1984"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百页(千张)</w:t>
            </w:r>
          </w:p>
        </w:tc>
        <w:tc>
          <w:tcPr>
            <w:tcW w:w="2153" w:type="dxa"/>
          </w:tcPr>
          <w:p>
            <w:pPr>
              <w:spacing w:line="440" w:lineRule="exact"/>
              <w:jc w:val="center"/>
              <w:rPr>
                <w:rFonts w:ascii="仿宋" w:hAnsi="仿宋" w:eastAsia="仿宋"/>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（五）冻货：</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1586"/>
        <w:gridCol w:w="15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551"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586"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3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p>
        </w:tc>
        <w:tc>
          <w:tcPr>
            <w:tcW w:w="2551" w:type="dxa"/>
            <w:vAlign w:val="center"/>
          </w:tcPr>
          <w:p>
            <w:pPr>
              <w:widowControl/>
              <w:spacing w:line="440" w:lineRule="exact"/>
              <w:jc w:val="center"/>
              <w:rPr>
                <w:rFonts w:ascii="仿宋" w:hAnsi="仿宋" w:eastAsia="仿宋" w:cs="宋体"/>
                <w:kern w:val="0"/>
                <w:sz w:val="28"/>
                <w:szCs w:val="28"/>
              </w:rPr>
            </w:pP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（六）面粉：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1586"/>
        <w:gridCol w:w="15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551"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586"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3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扁粉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2</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圆粉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3</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面条（碱面）</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4</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馄饨皮</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r>
        <w:rPr>
          <w:rFonts w:hint="eastAsia" w:ascii="仿宋" w:hAnsi="仿宋" w:eastAsia="仿宋" w:cs="宋体"/>
          <w:b/>
          <w:bCs/>
          <w:kern w:val="0"/>
          <w:sz w:val="28"/>
          <w:szCs w:val="28"/>
        </w:rPr>
        <w:t>（七）面粉：</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1586"/>
        <w:gridCol w:w="15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序号</w:t>
            </w:r>
          </w:p>
        </w:tc>
        <w:tc>
          <w:tcPr>
            <w:tcW w:w="2551"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品种名称</w:t>
            </w:r>
          </w:p>
        </w:tc>
        <w:tc>
          <w:tcPr>
            <w:tcW w:w="1586"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规格</w:t>
            </w:r>
          </w:p>
        </w:tc>
        <w:tc>
          <w:tcPr>
            <w:tcW w:w="1533" w:type="dxa"/>
          </w:tcPr>
          <w:p>
            <w:pPr>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价格</w:t>
            </w:r>
          </w:p>
        </w:tc>
        <w:tc>
          <w:tcPr>
            <w:tcW w:w="1893" w:type="dxa"/>
          </w:tcPr>
          <w:p>
            <w:pPr>
              <w:widowControl/>
              <w:spacing w:before="100" w:beforeAutospacing="1" w:after="100" w:afterAutospacing="1" w:line="44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1</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超级特筋粉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2</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特筋粉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3</w:t>
            </w:r>
          </w:p>
        </w:tc>
        <w:tc>
          <w:tcPr>
            <w:tcW w:w="2551" w:type="dxa"/>
            <w:vAlign w:val="center"/>
          </w:tcPr>
          <w:p>
            <w:pPr>
              <w:widowControl/>
              <w:spacing w:line="440" w:lineRule="exact"/>
              <w:jc w:val="center"/>
              <w:rPr>
                <w:rFonts w:ascii="仿宋" w:hAnsi="仿宋" w:eastAsia="仿宋" w:cs="宋体"/>
                <w:kern w:val="0"/>
                <w:sz w:val="28"/>
                <w:szCs w:val="28"/>
              </w:rPr>
            </w:pPr>
            <w:r>
              <w:rPr>
                <w:rFonts w:hint="eastAsia" w:ascii="仿宋" w:hAnsi="仿宋" w:eastAsia="仿宋" w:cs="宋体"/>
                <w:kern w:val="0"/>
                <w:sz w:val="28"/>
                <w:szCs w:val="28"/>
              </w:rPr>
              <w:t>强力粉</w:t>
            </w:r>
          </w:p>
        </w:tc>
        <w:tc>
          <w:tcPr>
            <w:tcW w:w="1586" w:type="dxa"/>
          </w:tcPr>
          <w:p>
            <w:pPr>
              <w:widowControl/>
              <w:spacing w:before="100" w:beforeAutospacing="1" w:after="100" w:afterAutospacing="1" w:line="440" w:lineRule="exact"/>
              <w:jc w:val="center"/>
              <w:rPr>
                <w:rFonts w:ascii="仿宋" w:hAnsi="仿宋" w:eastAsia="仿宋" w:cs="宋体"/>
                <w:bCs/>
                <w:kern w:val="0"/>
                <w:sz w:val="28"/>
                <w:szCs w:val="28"/>
              </w:rPr>
            </w:pPr>
            <w:r>
              <w:rPr>
                <w:rFonts w:hint="eastAsia" w:ascii="仿宋" w:hAnsi="仿宋" w:eastAsia="仿宋" w:cs="宋体"/>
                <w:bCs/>
                <w:kern w:val="0"/>
                <w:sz w:val="28"/>
                <w:szCs w:val="28"/>
              </w:rPr>
              <w:t>斤</w:t>
            </w:r>
          </w:p>
        </w:tc>
        <w:tc>
          <w:tcPr>
            <w:tcW w:w="1533" w:type="dxa"/>
          </w:tcPr>
          <w:p>
            <w:pPr>
              <w:widowControl/>
              <w:spacing w:before="100" w:beforeAutospacing="1" w:after="100" w:afterAutospacing="1" w:line="440" w:lineRule="exact"/>
              <w:jc w:val="center"/>
              <w:rPr>
                <w:rFonts w:ascii="仿宋" w:hAnsi="仿宋" w:eastAsia="仿宋" w:cs="宋体"/>
                <w:bCs/>
                <w:kern w:val="0"/>
                <w:sz w:val="28"/>
                <w:szCs w:val="28"/>
              </w:rPr>
            </w:pPr>
          </w:p>
        </w:tc>
        <w:tc>
          <w:tcPr>
            <w:tcW w:w="1893" w:type="dxa"/>
          </w:tcPr>
          <w:p>
            <w:pPr>
              <w:widowControl/>
              <w:spacing w:before="100" w:beforeAutospacing="1" w:after="100" w:afterAutospacing="1" w:line="440" w:lineRule="exact"/>
              <w:jc w:val="center"/>
              <w:rPr>
                <w:rFonts w:ascii="仿宋" w:hAnsi="仿宋" w:eastAsia="仿宋" w:cs="宋体"/>
                <w:bCs/>
                <w:kern w:val="0"/>
                <w:sz w:val="28"/>
                <w:szCs w:val="28"/>
              </w:rPr>
            </w:pPr>
          </w:p>
        </w:tc>
      </w:tr>
    </w:tbl>
    <w:p>
      <w:pPr>
        <w:widowControl/>
        <w:shd w:val="clear" w:color="auto" w:fill="FFFFFF"/>
        <w:spacing w:before="100" w:beforeAutospacing="1" w:after="100" w:afterAutospacing="1" w:line="440" w:lineRule="exact"/>
        <w:jc w:val="left"/>
        <w:rPr>
          <w:rFonts w:ascii="仿宋" w:hAnsi="仿宋" w:eastAsia="仿宋" w:cs="宋体"/>
          <w:b/>
          <w:bCs/>
          <w:kern w:val="0"/>
          <w:sz w:val="28"/>
          <w:szCs w:val="28"/>
        </w:rPr>
      </w:pPr>
    </w:p>
    <w:p>
      <w:pPr>
        <w:widowControl/>
        <w:shd w:val="clear" w:color="auto" w:fill="FFFFFF"/>
        <w:spacing w:before="100" w:beforeAutospacing="1" w:after="100" w:afterAutospacing="1" w:line="480" w:lineRule="atLeast"/>
        <w:jc w:val="left"/>
        <w:rPr>
          <w:rFonts w:ascii="仿宋" w:hAnsi="仿宋" w:eastAsia="仿宋" w:cs="宋体"/>
          <w:bCs/>
          <w:kern w:val="0"/>
          <w:sz w:val="30"/>
          <w:szCs w:val="30"/>
        </w:rPr>
      </w:pPr>
      <w:r>
        <w:rPr>
          <w:rFonts w:hint="eastAsia" w:ascii="仿宋" w:hAnsi="仿宋" w:eastAsia="仿宋" w:cs="宋体"/>
          <w:bCs/>
          <w:kern w:val="0"/>
          <w:sz w:val="30"/>
          <w:szCs w:val="30"/>
        </w:rPr>
        <w:t>备注：表格栏目不够可以自行添加</w:t>
      </w:r>
    </w:p>
    <w:p>
      <w:pPr>
        <w:spacing w:line="500" w:lineRule="exact"/>
        <w:ind w:right="1332" w:firstLine="600" w:firstLineChars="200"/>
        <w:jc w:val="right"/>
        <w:rPr>
          <w:rFonts w:ascii="仿宋" w:hAnsi="仿宋" w:eastAsia="仿宋"/>
          <w:sz w:val="30"/>
          <w:szCs w:val="30"/>
          <w:u w:val="single"/>
        </w:rPr>
      </w:pPr>
      <w:r>
        <w:rPr>
          <w:rFonts w:hint="eastAsia" w:ascii="仿宋" w:hAnsi="仿宋" w:eastAsia="仿宋"/>
          <w:sz w:val="30"/>
          <w:szCs w:val="30"/>
        </w:rPr>
        <w:t>单位名单（公章）：</w:t>
      </w:r>
      <w:r>
        <w:rPr>
          <w:rFonts w:hint="eastAsia" w:ascii="仿宋" w:hAnsi="仿宋" w:eastAsia="仿宋"/>
          <w:sz w:val="30"/>
          <w:szCs w:val="30"/>
          <w:u w:val="single"/>
        </w:rPr>
        <w:t xml:space="preserve">                  </w:t>
      </w:r>
    </w:p>
    <w:p>
      <w:pPr>
        <w:spacing w:line="500" w:lineRule="exact"/>
        <w:ind w:right="482" w:firstLine="600" w:firstLineChars="200"/>
        <w:jc w:val="right"/>
        <w:rPr>
          <w:rFonts w:ascii="仿宋" w:hAnsi="仿宋" w:eastAsia="仿宋"/>
          <w:sz w:val="30"/>
          <w:szCs w:val="30"/>
        </w:rPr>
      </w:pPr>
      <w:r>
        <w:rPr>
          <w:rFonts w:hint="eastAsia" w:ascii="仿宋" w:hAnsi="仿宋" w:eastAsia="仿宋"/>
          <w:sz w:val="30"/>
          <w:szCs w:val="30"/>
        </w:rPr>
        <w:t>日期：   年    月    日</w:t>
      </w:r>
    </w:p>
    <w:p>
      <w:pPr>
        <w:widowControl/>
        <w:spacing w:line="560" w:lineRule="exact"/>
        <w:jc w:val="center"/>
        <w:rPr>
          <w:rFonts w:ascii="微软雅黑" w:hAnsi="微软雅黑" w:eastAsia="微软雅黑" w:cs="仿宋"/>
          <w:b/>
          <w:color w:val="000000"/>
          <w:sz w:val="44"/>
          <w:szCs w:val="44"/>
        </w:rPr>
      </w:pPr>
    </w:p>
    <w:p>
      <w:pPr>
        <w:widowControl/>
        <w:spacing w:line="560" w:lineRule="exact"/>
        <w:jc w:val="center"/>
        <w:rPr>
          <w:rFonts w:ascii="微软雅黑" w:hAnsi="微软雅黑" w:eastAsia="微软雅黑" w:cs="仿宋"/>
          <w:b/>
          <w:color w:val="000000"/>
          <w:sz w:val="44"/>
          <w:szCs w:val="44"/>
        </w:rPr>
      </w:pPr>
      <w:r>
        <w:rPr>
          <w:rFonts w:hint="eastAsia" w:ascii="微软雅黑" w:hAnsi="微软雅黑" w:eastAsia="微软雅黑" w:cs="仿宋"/>
          <w:b/>
          <w:color w:val="000000"/>
          <w:sz w:val="44"/>
          <w:szCs w:val="44"/>
        </w:rPr>
        <w:t>六、企业形象证明材料</w:t>
      </w:r>
    </w:p>
    <w:p>
      <w:pPr>
        <w:widowControl/>
        <w:spacing w:line="560" w:lineRule="exact"/>
        <w:jc w:val="center"/>
        <w:rPr>
          <w:rFonts w:ascii="微软雅黑" w:hAnsi="微软雅黑" w:eastAsia="微软雅黑" w:cs="仿宋"/>
          <w:b/>
          <w:color w:val="000000"/>
          <w:sz w:val="44"/>
          <w:szCs w:val="44"/>
        </w:rPr>
      </w:pPr>
    </w:p>
    <w:p>
      <w:pPr>
        <w:widowControl/>
        <w:spacing w:line="560" w:lineRule="exact"/>
        <w:jc w:val="left"/>
        <w:rPr>
          <w:rFonts w:ascii="仿宋" w:hAnsi="仿宋" w:eastAsia="仿宋" w:cs="仿宋"/>
          <w:sz w:val="24"/>
        </w:rPr>
      </w:pPr>
      <w:r>
        <w:rPr>
          <w:rFonts w:hint="eastAsia" w:ascii="仿宋" w:hAnsi="仿宋" w:eastAsia="仿宋" w:cs="仿宋"/>
          <w:sz w:val="24"/>
        </w:rPr>
        <w:t>1、提供牌匾照片或证书复印件（加盖公章），原件备查。</w:t>
      </w:r>
    </w:p>
    <w:p>
      <w:pPr>
        <w:widowControl/>
        <w:spacing w:line="560" w:lineRule="exact"/>
        <w:rPr>
          <w:rFonts w:ascii="仿宋" w:hAnsi="仿宋" w:eastAsia="仿宋" w:cs="仿宋"/>
          <w:b/>
          <w:color w:val="000000"/>
          <w:sz w:val="44"/>
          <w:szCs w:val="44"/>
        </w:rPr>
      </w:pPr>
      <w:r>
        <w:rPr>
          <w:rFonts w:hint="eastAsia" w:ascii="仿宋" w:hAnsi="仿宋" w:eastAsia="仿宋" w:cs="仿宋"/>
          <w:sz w:val="24"/>
        </w:rPr>
        <w:t>2、虚假响应一经发现一律作废标处理。</w:t>
      </w: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pacing w:line="560" w:lineRule="exact"/>
        <w:jc w:val="left"/>
        <w:rPr>
          <w:rFonts w:ascii="仿宋" w:hAnsi="仿宋" w:eastAsia="仿宋" w:cs="仿宋"/>
          <w:b/>
          <w:color w:val="000000"/>
          <w:sz w:val="2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七、服务高校食堂经历证明材料</w:t>
      </w:r>
    </w:p>
    <w:tbl>
      <w:tblPr>
        <w:tblStyle w:val="8"/>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790"/>
        <w:gridCol w:w="1418"/>
        <w:gridCol w:w="1944"/>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514"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序号</w:t>
            </w:r>
          </w:p>
        </w:tc>
        <w:tc>
          <w:tcPr>
            <w:tcW w:w="1790"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服务单位名称</w:t>
            </w:r>
          </w:p>
          <w:p>
            <w:pPr>
              <w:widowControl/>
              <w:spacing w:line="360" w:lineRule="exact"/>
              <w:jc w:val="center"/>
              <w:rPr>
                <w:rFonts w:ascii="仿宋" w:hAnsi="仿宋" w:eastAsia="仿宋" w:cs="仿宋"/>
                <w:b/>
                <w:color w:val="000000"/>
                <w:sz w:val="15"/>
                <w:szCs w:val="15"/>
              </w:rPr>
            </w:pPr>
          </w:p>
        </w:tc>
        <w:tc>
          <w:tcPr>
            <w:tcW w:w="1418"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合同期限</w:t>
            </w:r>
          </w:p>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15"/>
                <w:szCs w:val="15"/>
              </w:rPr>
              <w:t>（起止时间）</w:t>
            </w:r>
          </w:p>
        </w:tc>
        <w:tc>
          <w:tcPr>
            <w:tcW w:w="1944"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服务单位联系人</w:t>
            </w:r>
          </w:p>
        </w:tc>
        <w:tc>
          <w:tcPr>
            <w:tcW w:w="2410"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服务单位联系方式</w:t>
            </w:r>
          </w:p>
        </w:tc>
        <w:tc>
          <w:tcPr>
            <w:tcW w:w="992" w:type="dxa"/>
          </w:tcPr>
          <w:p>
            <w:pPr>
              <w:widowControl/>
              <w:spacing w:line="360" w:lineRule="exact"/>
              <w:jc w:val="center"/>
              <w:rPr>
                <w:rFonts w:ascii="仿宋" w:hAnsi="仿宋" w:eastAsia="仿宋" w:cs="仿宋"/>
                <w:b/>
                <w:color w:val="000000"/>
                <w:sz w:val="24"/>
              </w:rPr>
            </w:pPr>
            <w:r>
              <w:rPr>
                <w:rFonts w:hint="eastAsia" w:ascii="仿宋" w:hAnsi="仿宋" w:eastAsia="仿宋" w:cs="仿宋"/>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14" w:type="dxa"/>
          </w:tcPr>
          <w:p>
            <w:pPr>
              <w:widowControl/>
              <w:spacing w:line="560" w:lineRule="exact"/>
              <w:jc w:val="left"/>
              <w:rPr>
                <w:rFonts w:ascii="仿宋" w:hAnsi="仿宋" w:eastAsia="仿宋" w:cs="仿宋"/>
                <w:b/>
                <w:color w:val="000000"/>
                <w:sz w:val="24"/>
              </w:rPr>
            </w:pPr>
          </w:p>
        </w:tc>
        <w:tc>
          <w:tcPr>
            <w:tcW w:w="1790" w:type="dxa"/>
          </w:tcPr>
          <w:p>
            <w:pPr>
              <w:widowControl/>
              <w:spacing w:line="560" w:lineRule="exact"/>
              <w:jc w:val="left"/>
              <w:rPr>
                <w:rFonts w:ascii="仿宋" w:hAnsi="仿宋" w:eastAsia="仿宋" w:cs="仿宋"/>
                <w:b/>
                <w:color w:val="000000"/>
                <w:sz w:val="24"/>
              </w:rPr>
            </w:pPr>
          </w:p>
        </w:tc>
        <w:tc>
          <w:tcPr>
            <w:tcW w:w="1418" w:type="dxa"/>
          </w:tcPr>
          <w:p>
            <w:pPr>
              <w:widowControl/>
              <w:spacing w:line="560" w:lineRule="exact"/>
              <w:jc w:val="left"/>
              <w:rPr>
                <w:rFonts w:ascii="仿宋" w:hAnsi="仿宋" w:eastAsia="仿宋" w:cs="仿宋"/>
                <w:b/>
                <w:color w:val="000000"/>
                <w:sz w:val="24"/>
              </w:rPr>
            </w:pPr>
          </w:p>
        </w:tc>
        <w:tc>
          <w:tcPr>
            <w:tcW w:w="1944" w:type="dxa"/>
          </w:tcPr>
          <w:p>
            <w:pPr>
              <w:widowControl/>
              <w:spacing w:line="560" w:lineRule="exact"/>
              <w:jc w:val="left"/>
              <w:rPr>
                <w:rFonts w:ascii="仿宋" w:hAnsi="仿宋" w:eastAsia="仿宋" w:cs="仿宋"/>
                <w:b/>
                <w:color w:val="000000"/>
                <w:sz w:val="24"/>
              </w:rPr>
            </w:pPr>
          </w:p>
        </w:tc>
        <w:tc>
          <w:tcPr>
            <w:tcW w:w="2410" w:type="dxa"/>
          </w:tcPr>
          <w:p>
            <w:pPr>
              <w:widowControl/>
              <w:spacing w:line="560" w:lineRule="exact"/>
              <w:jc w:val="left"/>
              <w:rPr>
                <w:rFonts w:ascii="仿宋" w:hAnsi="仿宋" w:eastAsia="仿宋" w:cs="仿宋"/>
                <w:b/>
                <w:color w:val="000000"/>
                <w:sz w:val="24"/>
              </w:rPr>
            </w:pPr>
          </w:p>
        </w:tc>
        <w:tc>
          <w:tcPr>
            <w:tcW w:w="992" w:type="dxa"/>
          </w:tcPr>
          <w:p>
            <w:pPr>
              <w:widowControl/>
              <w:spacing w:line="560" w:lineRule="exact"/>
              <w:jc w:val="left"/>
              <w:rPr>
                <w:rFonts w:ascii="仿宋" w:hAnsi="仿宋" w:eastAsia="仿宋" w:cs="仿宋"/>
                <w:b/>
                <w:color w:val="000000"/>
                <w:sz w:val="24"/>
              </w:rPr>
            </w:pPr>
          </w:p>
        </w:tc>
      </w:tr>
    </w:tbl>
    <w:p>
      <w:pPr>
        <w:widowControl/>
        <w:spacing w:line="560" w:lineRule="exact"/>
        <w:jc w:val="left"/>
        <w:rPr>
          <w:rFonts w:ascii="仿宋" w:hAnsi="仿宋" w:eastAsia="仿宋" w:cs="宋体"/>
          <w:sz w:val="24"/>
        </w:rPr>
      </w:pPr>
      <w:r>
        <w:rPr>
          <w:rFonts w:hint="eastAsia" w:ascii="仿宋" w:hAnsi="仿宋" w:eastAsia="仿宋" w:cs="宋体"/>
          <w:bCs/>
          <w:sz w:val="24"/>
        </w:rPr>
        <w:t>备注：1、</w:t>
      </w:r>
      <w:r>
        <w:rPr>
          <w:rFonts w:hint="eastAsia" w:ascii="仿宋" w:hAnsi="仿宋" w:eastAsia="仿宋" w:cs="宋体"/>
          <w:sz w:val="24"/>
        </w:rPr>
        <w:t>提供的合同复印件（加盖公章），原件备查。</w:t>
      </w:r>
    </w:p>
    <w:p>
      <w:pPr>
        <w:widowControl/>
        <w:spacing w:line="560" w:lineRule="exact"/>
        <w:ind w:left="855" w:leftChars="350" w:hanging="120" w:hangingChars="50"/>
        <w:rPr>
          <w:rFonts w:ascii="仿宋" w:hAnsi="仿宋" w:eastAsia="仿宋" w:cs="仿宋"/>
          <w:b/>
          <w:color w:val="000000"/>
          <w:sz w:val="44"/>
          <w:szCs w:val="44"/>
        </w:rPr>
      </w:pPr>
      <w:r>
        <w:rPr>
          <w:rFonts w:hint="eastAsia" w:ascii="仿宋" w:hAnsi="仿宋" w:eastAsia="仿宋" w:cs="宋体"/>
          <w:sz w:val="24"/>
        </w:rPr>
        <w:t>2、</w:t>
      </w:r>
      <w:r>
        <w:rPr>
          <w:rFonts w:hint="eastAsia" w:ascii="仿宋" w:hAnsi="仿宋" w:eastAsia="仿宋" w:cs="仿宋"/>
          <w:sz w:val="24"/>
        </w:rPr>
        <w:t>相关资料填写完整，准备齐备，否则不予计分，虚假响应一经发现一律作废标处理。</w:t>
      </w: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p>
    <w:p>
      <w:pPr>
        <w:widowControl/>
        <w:shd w:val="clear" w:color="auto" w:fill="FFFFFF"/>
        <w:spacing w:before="100" w:beforeAutospacing="1" w:after="100" w:afterAutospacing="1" w:line="480" w:lineRule="atLeast"/>
        <w:jc w:val="center"/>
        <w:rPr>
          <w:rFonts w:ascii="微软雅黑" w:hAnsi="微软雅黑" w:eastAsia="微软雅黑" w:cs="宋体"/>
          <w:b/>
          <w:bCs/>
          <w:color w:val="666666"/>
          <w:kern w:val="0"/>
          <w:sz w:val="44"/>
          <w:szCs w:val="44"/>
        </w:rPr>
      </w:pPr>
      <w:r>
        <w:rPr>
          <w:rFonts w:hint="eastAsia" w:ascii="微软雅黑" w:hAnsi="微软雅黑" w:eastAsia="微软雅黑" w:cs="宋体"/>
          <w:b/>
          <w:kern w:val="0"/>
          <w:sz w:val="44"/>
          <w:szCs w:val="44"/>
        </w:rPr>
        <w:t>八、其它资料</w:t>
      </w:r>
    </w:p>
    <w:p/>
    <w:p/>
    <w:p/>
    <w:p/>
    <w:p/>
    <w:p/>
    <w:p/>
    <w:p/>
    <w:p/>
    <w:p/>
    <w:p/>
    <w:p/>
    <w:p/>
    <w:p/>
    <w:p/>
    <w:p/>
    <w:p/>
    <w:p/>
    <w:p/>
    <w:p/>
    <w:p/>
    <w:p/>
    <w:p/>
    <w:p/>
    <w:p/>
    <w:p/>
    <w:p/>
    <w:p/>
    <w:p/>
    <w:p/>
    <w:p/>
    <w:p/>
    <w:p/>
    <w:p/>
    <w:p/>
    <w:p/>
    <w:p/>
    <w:p/>
    <w:p/>
    <w:p/>
    <w:p>
      <w:pPr>
        <w:widowControl/>
        <w:shd w:val="clear" w:color="auto" w:fill="FFFFFF"/>
        <w:spacing w:before="100" w:beforeAutospacing="1" w:after="100" w:afterAutospacing="1" w:line="480" w:lineRule="atLeast"/>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九、试用样品</w:t>
      </w:r>
    </w:p>
    <w:p>
      <w:pPr>
        <w:widowControl/>
        <w:shd w:val="clear" w:color="auto" w:fill="FFFFFF"/>
        <w:spacing w:before="100" w:beforeAutospacing="1" w:after="100" w:afterAutospacing="1" w:line="400" w:lineRule="exact"/>
        <w:jc w:val="center"/>
        <w:rPr>
          <w:rFonts w:ascii="微软雅黑" w:hAnsi="微软雅黑" w:eastAsia="微软雅黑" w:cs="宋体"/>
          <w:b/>
          <w:kern w:val="0"/>
          <w:sz w:val="32"/>
          <w:szCs w:val="32"/>
        </w:rPr>
      </w:pPr>
      <w:r>
        <w:rPr>
          <w:rFonts w:hint="eastAsia" w:ascii="微软雅黑" w:hAnsi="微软雅黑" w:eastAsia="微软雅黑" w:cs="宋体"/>
          <w:b/>
          <w:kern w:val="0"/>
          <w:sz w:val="32"/>
          <w:szCs w:val="32"/>
        </w:rPr>
        <w:t>试 用 样 品 标 签</w:t>
      </w:r>
    </w:p>
    <w:p>
      <w:pPr>
        <w:widowControl/>
        <w:shd w:val="clear" w:color="auto" w:fill="FFFFFF"/>
        <w:spacing w:before="100" w:beforeAutospacing="1" w:after="100" w:afterAutospacing="1" w:line="400" w:lineRule="exact"/>
        <w:jc w:val="center"/>
        <w:rPr>
          <w:rFonts w:ascii="微软雅黑" w:hAnsi="微软雅黑" w:eastAsia="微软雅黑" w:cs="宋体"/>
          <w:b/>
          <w:bCs/>
          <w:color w:val="666666"/>
          <w:kern w:val="0"/>
          <w:sz w:val="44"/>
          <w:szCs w:val="44"/>
        </w:rPr>
      </w:pPr>
      <w:r>
        <w:rPr>
          <w:rFonts w:hint="eastAsia" w:ascii="仿宋" w:hAnsi="仿宋" w:eastAsia="仿宋" w:cs="宋体"/>
          <w:kern w:val="0"/>
          <w:sz w:val="30"/>
          <w:szCs w:val="30"/>
        </w:rPr>
        <w:t>(须张贴在试用样品外包装上)</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806"/>
        <w:gridCol w:w="269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40" w:lineRule="exact"/>
              <w:jc w:val="center"/>
              <w:rPr>
                <w:rFonts w:ascii="仿宋" w:hAnsi="仿宋" w:eastAsia="仿宋"/>
                <w:sz w:val="30"/>
                <w:szCs w:val="30"/>
              </w:rPr>
            </w:pPr>
            <w:r>
              <w:rPr>
                <w:rFonts w:hint="eastAsia" w:ascii="仿宋" w:hAnsi="仿宋" w:eastAsia="仿宋"/>
                <w:sz w:val="30"/>
                <w:szCs w:val="30"/>
              </w:rPr>
              <w:t>品  名</w:t>
            </w:r>
          </w:p>
        </w:tc>
        <w:tc>
          <w:tcPr>
            <w:tcW w:w="1806" w:type="dxa"/>
          </w:tcPr>
          <w:p>
            <w:pPr>
              <w:spacing w:line="540" w:lineRule="exact"/>
              <w:jc w:val="center"/>
              <w:rPr>
                <w:rFonts w:ascii="仿宋" w:hAnsi="仿宋" w:eastAsia="仿宋"/>
                <w:sz w:val="30"/>
                <w:szCs w:val="30"/>
              </w:rPr>
            </w:pPr>
          </w:p>
        </w:tc>
        <w:tc>
          <w:tcPr>
            <w:tcW w:w="2693" w:type="dxa"/>
          </w:tcPr>
          <w:p>
            <w:pPr>
              <w:spacing w:line="540" w:lineRule="exact"/>
              <w:jc w:val="center"/>
              <w:rPr>
                <w:rFonts w:ascii="仿宋" w:hAnsi="仿宋" w:eastAsia="仿宋"/>
                <w:sz w:val="30"/>
                <w:szCs w:val="30"/>
              </w:rPr>
            </w:pPr>
            <w:r>
              <w:rPr>
                <w:rFonts w:hint="eastAsia" w:ascii="仿宋" w:hAnsi="仿宋" w:eastAsia="仿宋"/>
                <w:sz w:val="30"/>
                <w:szCs w:val="30"/>
              </w:rPr>
              <w:t>价  格</w:t>
            </w:r>
          </w:p>
        </w:tc>
        <w:tc>
          <w:tcPr>
            <w:tcW w:w="1893" w:type="dxa"/>
          </w:tcPr>
          <w:p>
            <w:pPr>
              <w:spacing w:line="540" w:lineRule="exact"/>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40" w:lineRule="exact"/>
              <w:jc w:val="center"/>
              <w:rPr>
                <w:rFonts w:ascii="仿宋" w:hAnsi="仿宋" w:eastAsia="仿宋"/>
                <w:sz w:val="30"/>
                <w:szCs w:val="30"/>
              </w:rPr>
            </w:pPr>
            <w:r>
              <w:rPr>
                <w:rFonts w:hint="eastAsia" w:ascii="仿宋" w:hAnsi="仿宋" w:eastAsia="仿宋"/>
                <w:sz w:val="30"/>
                <w:szCs w:val="30"/>
              </w:rPr>
              <w:t>选送单位名称</w:t>
            </w:r>
          </w:p>
        </w:tc>
        <w:tc>
          <w:tcPr>
            <w:tcW w:w="1806" w:type="dxa"/>
          </w:tcPr>
          <w:p>
            <w:pPr>
              <w:spacing w:line="540" w:lineRule="exact"/>
              <w:jc w:val="center"/>
              <w:rPr>
                <w:rFonts w:ascii="仿宋" w:hAnsi="仿宋" w:eastAsia="仿宋"/>
                <w:sz w:val="30"/>
                <w:szCs w:val="30"/>
              </w:rPr>
            </w:pPr>
          </w:p>
        </w:tc>
        <w:tc>
          <w:tcPr>
            <w:tcW w:w="2693" w:type="dxa"/>
          </w:tcPr>
          <w:p>
            <w:pPr>
              <w:spacing w:line="540" w:lineRule="exact"/>
              <w:jc w:val="center"/>
              <w:rPr>
                <w:rFonts w:ascii="仿宋" w:hAnsi="仿宋" w:eastAsia="仿宋"/>
                <w:sz w:val="30"/>
                <w:szCs w:val="30"/>
              </w:rPr>
            </w:pPr>
            <w:r>
              <w:rPr>
                <w:rFonts w:hint="eastAsia" w:ascii="仿宋" w:hAnsi="仿宋" w:eastAsia="仿宋"/>
                <w:sz w:val="30"/>
                <w:szCs w:val="30"/>
              </w:rPr>
              <w:t>联系人及联系方式</w:t>
            </w:r>
          </w:p>
        </w:tc>
        <w:tc>
          <w:tcPr>
            <w:tcW w:w="1893" w:type="dxa"/>
          </w:tcPr>
          <w:p>
            <w:pPr>
              <w:spacing w:line="540" w:lineRule="exact"/>
              <w:jc w:val="center"/>
              <w:rPr>
                <w:rFonts w:ascii="仿宋" w:hAnsi="仿宋" w:eastAsia="仿宋"/>
                <w:sz w:val="30"/>
                <w:szCs w:val="30"/>
              </w:rPr>
            </w:pPr>
          </w:p>
        </w:tc>
      </w:tr>
    </w:tbl>
    <w:p>
      <w:pPr>
        <w:spacing w:line="400" w:lineRule="exact"/>
      </w:pP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13D53"/>
    <w:multiLevelType w:val="multilevel"/>
    <w:tmpl w:val="26513D53"/>
    <w:lvl w:ilvl="0" w:tentative="0">
      <w:start w:val="1"/>
      <w:numFmt w:val="decimalEnclosedCircle"/>
      <w:lvlText w:val="%1"/>
      <w:lvlJc w:val="left"/>
      <w:pPr>
        <w:ind w:left="1410" w:hanging="360"/>
      </w:pPr>
      <w:rPr>
        <w:rFonts w:hint="default"/>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1">
    <w:nsid w:val="53C72B82"/>
    <w:multiLevelType w:val="singleLevel"/>
    <w:tmpl w:val="53C72B8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YmRiZjczNTVmYzkyNWE1OTRjYzhiODk0MTM3YTIifQ=="/>
  </w:docVars>
  <w:rsids>
    <w:rsidRoot w:val="00EC4D12"/>
    <w:rsid w:val="00034C65"/>
    <w:rsid w:val="000364BD"/>
    <w:rsid w:val="00043D11"/>
    <w:rsid w:val="00056699"/>
    <w:rsid w:val="000626EC"/>
    <w:rsid w:val="00080F47"/>
    <w:rsid w:val="000B66B0"/>
    <w:rsid w:val="000C0676"/>
    <w:rsid w:val="000E437A"/>
    <w:rsid w:val="000E698A"/>
    <w:rsid w:val="00103CA8"/>
    <w:rsid w:val="00125EE3"/>
    <w:rsid w:val="00130072"/>
    <w:rsid w:val="00150CF1"/>
    <w:rsid w:val="001C3370"/>
    <w:rsid w:val="00206AF9"/>
    <w:rsid w:val="002822E0"/>
    <w:rsid w:val="002D38D5"/>
    <w:rsid w:val="00306746"/>
    <w:rsid w:val="003350EA"/>
    <w:rsid w:val="0039296C"/>
    <w:rsid w:val="003D6CA7"/>
    <w:rsid w:val="003E02A9"/>
    <w:rsid w:val="003E3BAB"/>
    <w:rsid w:val="00412A51"/>
    <w:rsid w:val="0041425E"/>
    <w:rsid w:val="00450CCA"/>
    <w:rsid w:val="0045616B"/>
    <w:rsid w:val="0047177F"/>
    <w:rsid w:val="004A50C2"/>
    <w:rsid w:val="004F73F8"/>
    <w:rsid w:val="005135D7"/>
    <w:rsid w:val="005156D0"/>
    <w:rsid w:val="00520ED3"/>
    <w:rsid w:val="0052348C"/>
    <w:rsid w:val="00527564"/>
    <w:rsid w:val="00553A24"/>
    <w:rsid w:val="005E71A6"/>
    <w:rsid w:val="005F1137"/>
    <w:rsid w:val="005F647D"/>
    <w:rsid w:val="0060534F"/>
    <w:rsid w:val="00606491"/>
    <w:rsid w:val="00613F85"/>
    <w:rsid w:val="006312B9"/>
    <w:rsid w:val="00632301"/>
    <w:rsid w:val="0063375E"/>
    <w:rsid w:val="006374BB"/>
    <w:rsid w:val="00663010"/>
    <w:rsid w:val="00695568"/>
    <w:rsid w:val="00723111"/>
    <w:rsid w:val="00724031"/>
    <w:rsid w:val="00793772"/>
    <w:rsid w:val="007B31ED"/>
    <w:rsid w:val="007C05D4"/>
    <w:rsid w:val="00857FBA"/>
    <w:rsid w:val="008B2BFC"/>
    <w:rsid w:val="008D49C1"/>
    <w:rsid w:val="008D587E"/>
    <w:rsid w:val="008F51DE"/>
    <w:rsid w:val="00905E8C"/>
    <w:rsid w:val="009101A7"/>
    <w:rsid w:val="009503B0"/>
    <w:rsid w:val="00951B3A"/>
    <w:rsid w:val="00961A3D"/>
    <w:rsid w:val="00980406"/>
    <w:rsid w:val="00984B35"/>
    <w:rsid w:val="00A05CBB"/>
    <w:rsid w:val="00A11AFA"/>
    <w:rsid w:val="00A258EF"/>
    <w:rsid w:val="00A51084"/>
    <w:rsid w:val="00AA7117"/>
    <w:rsid w:val="00AD3F69"/>
    <w:rsid w:val="00AD7CD1"/>
    <w:rsid w:val="00B1079D"/>
    <w:rsid w:val="00B205F5"/>
    <w:rsid w:val="00B34936"/>
    <w:rsid w:val="00B53607"/>
    <w:rsid w:val="00B75F8D"/>
    <w:rsid w:val="00B843E6"/>
    <w:rsid w:val="00BB271E"/>
    <w:rsid w:val="00C10447"/>
    <w:rsid w:val="00C11555"/>
    <w:rsid w:val="00C67FB7"/>
    <w:rsid w:val="00C90F5C"/>
    <w:rsid w:val="00C91E6E"/>
    <w:rsid w:val="00D265B8"/>
    <w:rsid w:val="00D4009F"/>
    <w:rsid w:val="00D476FB"/>
    <w:rsid w:val="00D66CA1"/>
    <w:rsid w:val="00D742AB"/>
    <w:rsid w:val="00DB10E5"/>
    <w:rsid w:val="00E612DD"/>
    <w:rsid w:val="00E710BE"/>
    <w:rsid w:val="00E940E1"/>
    <w:rsid w:val="00EA6EFB"/>
    <w:rsid w:val="00EC2F70"/>
    <w:rsid w:val="00EC4D12"/>
    <w:rsid w:val="00EE5300"/>
    <w:rsid w:val="00F25E84"/>
    <w:rsid w:val="00FC6751"/>
    <w:rsid w:val="02076F1C"/>
    <w:rsid w:val="06ED7C18"/>
    <w:rsid w:val="2F340AA1"/>
    <w:rsid w:val="300B4932"/>
    <w:rsid w:val="3A1D32D5"/>
    <w:rsid w:val="47591D91"/>
    <w:rsid w:val="5A7D0C9E"/>
    <w:rsid w:val="64F93617"/>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200" w:line="360" w:lineRule="auto"/>
      <w:outlineLvl w:val="1"/>
    </w:pPr>
    <w:rPr>
      <w:rFonts w:ascii="Cambria" w:hAnsi="Cambria" w:eastAsia="仿宋" w:cs="Times New Roman"/>
      <w:b/>
      <w:bCs/>
      <w:kern w:val="0"/>
      <w:sz w:val="30"/>
      <w:szCs w:val="26"/>
      <w:lang w:eastAsia="en-US" w:bidi="en-US"/>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spacing w:beforeLines="50" w:line="360" w:lineRule="auto"/>
      <w:ind w:firstLine="200" w:firstLineChars="200"/>
    </w:pPr>
    <w:rPr>
      <w:rFonts w:ascii="Calibri" w:hAnsi="Calibri" w:eastAsia="宋体" w:cs="Times New Roman"/>
      <w:sz w:val="24"/>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Times New Roman" w:hAnsi="Times New Roman" w:eastAsia="宋体" w:cs="Times New Roman"/>
      <w:kern w:val="0"/>
      <w:sz w:val="24"/>
      <w:szCs w:val="24"/>
      <w:lang w:eastAsia="en-US" w:bidi="en-U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15"/>
    <w:basedOn w:val="10"/>
    <w:uiPriority w:val="0"/>
  </w:style>
  <w:style w:type="paragraph" w:styleId="12">
    <w:name w:val="List Paragraph"/>
    <w:basedOn w:val="1"/>
    <w:qFormat/>
    <w:uiPriority w:val="99"/>
    <w:pPr>
      <w:ind w:firstLine="420" w:firstLineChars="200"/>
    </w:pPr>
  </w:style>
  <w:style w:type="character" w:customStyle="1" w:styleId="13">
    <w:name w:val="标题 2 Char"/>
    <w:basedOn w:val="10"/>
    <w:link w:val="3"/>
    <w:uiPriority w:val="0"/>
    <w:rPr>
      <w:rFonts w:ascii="Cambria" w:hAnsi="Cambria" w:eastAsia="仿宋" w:cs="Times New Roman"/>
      <w:b/>
      <w:bCs/>
      <w:kern w:val="0"/>
      <w:sz w:val="30"/>
      <w:szCs w:val="26"/>
      <w:lang w:eastAsia="en-US" w:bidi="en-US"/>
    </w:rPr>
  </w:style>
  <w:style w:type="character" w:customStyle="1" w:styleId="14">
    <w:name w:val="标题 1 Char"/>
    <w:basedOn w:val="10"/>
    <w:link w:val="2"/>
    <w:uiPriority w:val="9"/>
    <w:rPr>
      <w:b/>
      <w:bCs/>
      <w:kern w:val="44"/>
      <w:sz w:val="44"/>
      <w:szCs w:val="44"/>
    </w:rPr>
  </w:style>
  <w:style w:type="character" w:customStyle="1" w:styleId="15">
    <w:name w:val="页眉 Char"/>
    <w:basedOn w:val="10"/>
    <w:link w:val="6"/>
    <w:uiPriority w:val="99"/>
    <w:rPr>
      <w:sz w:val="18"/>
      <w:szCs w:val="18"/>
    </w:rPr>
  </w:style>
  <w:style w:type="character" w:customStyle="1" w:styleId="16">
    <w:name w:val="页脚 Char"/>
    <w:basedOn w:val="10"/>
    <w:link w:val="5"/>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3895</Words>
  <Characters>4112</Characters>
  <Lines>41</Lines>
  <Paragraphs>11</Paragraphs>
  <TotalTime>6</TotalTime>
  <ScaleCrop>false</ScaleCrop>
  <LinksUpToDate>false</LinksUpToDate>
  <CharactersWithSpaces>5035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2021-06-07T06:41:00Z</dcterms:created>
  <dc:creator>Administrator</dc:creator>
  <cp:lastModifiedBy>WPS_1336415510</cp:lastModifiedBy>
  <cp:lastPrinted>2019-01-17T06:24:00Z</cp:lastPrinted>
  <dcterms:modified xsi:type="dcterms:W3CDTF">2023-07-30T01:48:32Z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FC3D2F727E9143BC87E47647B2D64230_13</vt:lpwstr>
  </property>
</Properties>
</file>